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tabs>
          <w:tab w:val="left" w:pos="7290"/>
        </w:tabs>
        <w:spacing w:before="360" w:beforeLines="150" w:after="360" w:afterLines="150"/>
        <w:ind w:firstLine="0" w:firstLineChars="0"/>
        <w:jc w:val="center"/>
        <w:rPr>
          <w:rFonts w:ascii="方正小标宋_GBK" w:hAnsi="宋体" w:eastAsia="方正小标宋_GBK"/>
          <w:color w:val="002060"/>
          <w:sz w:val="44"/>
          <w:szCs w:val="44"/>
        </w:rPr>
      </w:pPr>
      <w:bookmarkStart w:id="4" w:name="_GoBack"/>
      <w:bookmarkEnd w:id="4"/>
      <w:bookmarkStart w:id="0" w:name="_Hlk488420216"/>
      <w:bookmarkEnd w:id="0"/>
      <w:bookmarkStart w:id="1" w:name="_Toc231719523"/>
      <w:r>
        <w:rPr>
          <w:rFonts w:hint="eastAsia" w:ascii="方正小标宋_GBK" w:hAnsi="宋体" w:eastAsia="方正小标宋_GBK"/>
          <w:color w:val="002060"/>
          <w:sz w:val="44"/>
          <w:szCs w:val="44"/>
          <w:lang w:val="en-US" w:eastAsia="zh-CN"/>
        </w:rPr>
        <w:t>电工考证</w:t>
      </w:r>
      <w:r>
        <w:rPr>
          <w:rFonts w:hint="eastAsia" w:ascii="方正小标宋_GBK" w:hAnsi="宋体" w:eastAsia="方正小标宋_GBK"/>
          <w:color w:val="002060"/>
          <w:sz w:val="44"/>
          <w:szCs w:val="44"/>
          <w:lang w:eastAsia="zh-CN"/>
        </w:rPr>
        <w:t>实训</w:t>
      </w:r>
      <w:r>
        <w:rPr>
          <w:rFonts w:hint="eastAsia" w:ascii="方正小标宋_GBK" w:hAnsi="宋体" w:eastAsia="方正小标宋_GBK"/>
          <w:color w:val="002060"/>
          <w:sz w:val="44"/>
          <w:szCs w:val="44"/>
        </w:rPr>
        <w:t>室简介</w:t>
      </w:r>
    </w:p>
    <w:p>
      <w:pPr>
        <w:keepNext w:val="0"/>
        <w:keepLines w:val="0"/>
        <w:pageBreakBefore w:val="0"/>
        <w:tabs>
          <w:tab w:val="left" w:pos="7290"/>
        </w:tabs>
        <w:kinsoku/>
        <w:wordWrap/>
        <w:overflowPunct/>
        <w:topLinePunct w:val="0"/>
        <w:autoSpaceDE/>
        <w:autoSpaceDN/>
        <w:bidi w:val="0"/>
        <w:spacing w:line="560" w:lineRule="exact"/>
        <w:ind w:left="0" w:leftChars="0" w:right="0" w:rightChars="0" w:firstLine="0" w:firstLineChars="0"/>
        <w:jc w:val="left"/>
        <w:textAlignment w:val="auto"/>
        <w:rPr>
          <w:rFonts w:ascii="方正小标宋_GBK" w:hAnsi="宋体" w:eastAsia="方正小标宋_GBK"/>
          <w:color w:val="auto"/>
          <w:szCs w:val="28"/>
        </w:rPr>
      </w:pPr>
      <w:r>
        <w:rPr>
          <w:rFonts w:hint="eastAsia" w:ascii="方正小标宋_GBK" w:hAnsi="宋体" w:eastAsia="方正小标宋_GBK"/>
          <w:b/>
          <w:bCs/>
          <w:color w:val="auto"/>
          <w:szCs w:val="28"/>
        </w:rPr>
        <w:t>建筑面积：</w:t>
      </w:r>
      <w:r>
        <w:rPr>
          <w:rFonts w:hint="eastAsia" w:ascii="方正小标宋_GBK" w:hAnsi="宋体" w:eastAsia="方正小标宋_GBK"/>
          <w:color w:val="auto"/>
          <w:szCs w:val="28"/>
          <w:lang w:val="en-US" w:eastAsia="zh-CN"/>
        </w:rPr>
        <w:t>153</w:t>
      </w:r>
      <w:r>
        <w:rPr>
          <w:rFonts w:hint="eastAsia" w:ascii="方正小标宋_GBK" w:hAnsi="宋体" w:eastAsia="方正小标宋_GBK"/>
          <w:color w:val="auto"/>
          <w:szCs w:val="28"/>
        </w:rPr>
        <w:t>平方米</w:t>
      </w:r>
    </w:p>
    <w:p>
      <w:pPr>
        <w:keepNext w:val="0"/>
        <w:keepLines w:val="0"/>
        <w:pageBreakBefore w:val="0"/>
        <w:tabs>
          <w:tab w:val="left" w:pos="7290"/>
        </w:tabs>
        <w:kinsoku/>
        <w:wordWrap/>
        <w:overflowPunct/>
        <w:topLinePunct w:val="0"/>
        <w:autoSpaceDE/>
        <w:autoSpaceDN/>
        <w:bidi w:val="0"/>
        <w:spacing w:line="560" w:lineRule="exact"/>
        <w:ind w:left="0" w:leftChars="0" w:right="0" w:rightChars="0" w:firstLine="0" w:firstLineChars="0"/>
        <w:jc w:val="left"/>
        <w:textAlignment w:val="auto"/>
        <w:rPr>
          <w:rFonts w:ascii="方正小标宋_GBK" w:hAnsi="宋体" w:eastAsia="方正小标宋_GBK"/>
          <w:color w:val="auto"/>
          <w:szCs w:val="28"/>
        </w:rPr>
      </w:pPr>
      <w:r>
        <w:rPr>
          <w:rFonts w:hint="eastAsia" w:ascii="方正小标宋_GBK" w:hAnsi="宋体" w:eastAsia="方正小标宋_GBK"/>
          <w:b/>
          <w:bCs/>
          <w:color w:val="auto"/>
          <w:szCs w:val="28"/>
        </w:rPr>
        <w:t>实验实训室总值：</w:t>
      </w:r>
      <w:r>
        <w:rPr>
          <w:rFonts w:hint="eastAsia" w:ascii="方正小标宋_GBK" w:hAnsi="宋体" w:eastAsia="方正小标宋_GBK"/>
          <w:color w:val="auto"/>
          <w:szCs w:val="28"/>
          <w:lang w:val="en-US" w:eastAsia="zh-CN"/>
        </w:rPr>
        <w:t>10</w:t>
      </w:r>
      <w:r>
        <w:rPr>
          <w:rFonts w:hint="eastAsia" w:ascii="方正小标宋_GBK" w:hAnsi="宋体" w:eastAsia="方正小标宋_GBK"/>
          <w:color w:val="auto"/>
          <w:szCs w:val="28"/>
        </w:rPr>
        <w:t>万元</w:t>
      </w:r>
    </w:p>
    <w:p>
      <w:pPr>
        <w:keepNext w:val="0"/>
        <w:keepLines w:val="0"/>
        <w:pageBreakBefore w:val="0"/>
        <w:tabs>
          <w:tab w:val="left" w:pos="7290"/>
        </w:tabs>
        <w:kinsoku/>
        <w:wordWrap/>
        <w:overflowPunct/>
        <w:topLinePunct w:val="0"/>
        <w:autoSpaceDE/>
        <w:autoSpaceDN/>
        <w:bidi w:val="0"/>
        <w:spacing w:line="560" w:lineRule="exact"/>
        <w:ind w:left="0" w:leftChars="0" w:right="0" w:rightChars="0" w:firstLine="0" w:firstLineChars="0"/>
        <w:jc w:val="left"/>
        <w:textAlignment w:val="auto"/>
        <w:rPr>
          <w:rFonts w:ascii="方正小标宋_GBK" w:hAnsi="宋体" w:eastAsia="方正小标宋_GBK"/>
          <w:color w:val="auto"/>
          <w:szCs w:val="28"/>
        </w:rPr>
      </w:pPr>
      <w:r>
        <w:rPr>
          <w:rFonts w:hint="eastAsia" w:ascii="方正小标宋_GBK" w:hAnsi="宋体" w:eastAsia="方正小标宋_GBK"/>
          <w:b/>
          <w:bCs/>
          <w:color w:val="auto"/>
          <w:szCs w:val="28"/>
        </w:rPr>
        <w:t>教学仪器设备1000元以上设备值：</w:t>
      </w:r>
      <w:r>
        <w:rPr>
          <w:rFonts w:hint="eastAsia" w:ascii="方正小标宋_GBK" w:hAnsi="宋体" w:eastAsia="方正小标宋_GBK"/>
          <w:color w:val="auto"/>
          <w:szCs w:val="28"/>
        </w:rPr>
        <w:t xml:space="preserve"> </w:t>
      </w:r>
      <w:r>
        <w:rPr>
          <w:rFonts w:hint="eastAsia" w:ascii="方正小标宋_GBK" w:hAnsi="宋体" w:eastAsia="方正小标宋_GBK"/>
          <w:color w:val="auto"/>
          <w:szCs w:val="28"/>
          <w:lang w:val="en-US" w:eastAsia="zh-CN"/>
        </w:rPr>
        <w:t>0万</w:t>
      </w:r>
      <w:r>
        <w:rPr>
          <w:rFonts w:hint="eastAsia" w:ascii="方正小标宋_GBK" w:hAnsi="宋体" w:eastAsia="方正小标宋_GBK"/>
          <w:color w:val="auto"/>
          <w:szCs w:val="28"/>
        </w:rPr>
        <w:t>元</w:t>
      </w:r>
    </w:p>
    <w:p>
      <w:pPr>
        <w:keepNext w:val="0"/>
        <w:keepLines w:val="0"/>
        <w:pageBreakBefore w:val="0"/>
        <w:tabs>
          <w:tab w:val="left" w:pos="7290"/>
        </w:tabs>
        <w:kinsoku/>
        <w:wordWrap/>
        <w:overflowPunct/>
        <w:topLinePunct w:val="0"/>
        <w:autoSpaceDE/>
        <w:autoSpaceDN/>
        <w:bidi w:val="0"/>
        <w:spacing w:line="560" w:lineRule="exact"/>
        <w:ind w:left="0" w:leftChars="0" w:right="0" w:rightChars="0" w:firstLine="0" w:firstLineChars="0"/>
        <w:jc w:val="left"/>
        <w:textAlignment w:val="auto"/>
        <w:rPr>
          <w:rFonts w:ascii="方正小标宋_GBK" w:hAnsi="宋体" w:eastAsia="方正小标宋_GBK"/>
          <w:color w:val="auto"/>
          <w:szCs w:val="28"/>
        </w:rPr>
      </w:pPr>
      <w:r>
        <w:rPr>
          <w:rFonts w:hint="eastAsia" w:ascii="方正小标宋_GBK" w:hAnsi="宋体" w:eastAsia="方正小标宋_GBK"/>
          <w:b/>
          <w:bCs/>
          <w:color w:val="auto"/>
          <w:szCs w:val="28"/>
        </w:rPr>
        <w:t>教学仪器设备1000元以下设备值：</w:t>
      </w:r>
      <w:r>
        <w:rPr>
          <w:rFonts w:hint="eastAsia" w:ascii="方正小标宋_GBK" w:hAnsi="宋体" w:eastAsia="方正小标宋_GBK"/>
          <w:color w:val="auto"/>
          <w:szCs w:val="28"/>
        </w:rPr>
        <w:t xml:space="preserve"> </w:t>
      </w:r>
      <w:r>
        <w:rPr>
          <w:rFonts w:hint="eastAsia" w:ascii="方正小标宋_GBK" w:hAnsi="宋体" w:eastAsia="方正小标宋_GBK"/>
          <w:color w:val="auto"/>
          <w:szCs w:val="28"/>
          <w:lang w:val="en-US" w:eastAsia="zh-CN"/>
        </w:rPr>
        <w:t>10万</w:t>
      </w:r>
      <w:r>
        <w:rPr>
          <w:rFonts w:hint="eastAsia" w:ascii="方正小标宋_GBK" w:hAnsi="宋体" w:eastAsia="方正小标宋_GBK"/>
          <w:color w:val="auto"/>
          <w:szCs w:val="28"/>
        </w:rPr>
        <w:t>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新宋体" w:hAnsi="新宋体" w:eastAsia="新宋体" w:cs="新宋体"/>
          <w:b/>
          <w:bCs/>
          <w:color w:val="auto"/>
          <w:szCs w:val="28"/>
        </w:rPr>
      </w:pPr>
      <w:r>
        <w:rPr>
          <w:rFonts w:hint="eastAsia" w:ascii="方正小标宋_GBK" w:hAnsi="宋体" w:eastAsia="方正小标宋_GBK"/>
          <w:b/>
          <w:bCs/>
          <w:color w:val="auto"/>
          <w:szCs w:val="28"/>
        </w:rPr>
        <w:t>主要</w:t>
      </w:r>
      <w:r>
        <w:rPr>
          <w:rFonts w:hint="eastAsia" w:ascii="方正小标宋_GBK" w:hAnsi="宋体" w:eastAsia="方正小标宋_GBK"/>
          <w:b/>
          <w:bCs/>
          <w:color w:val="auto"/>
          <w:szCs w:val="28"/>
          <w:lang w:eastAsia="zh-CN"/>
        </w:rPr>
        <w:t>仪器</w:t>
      </w:r>
      <w:r>
        <w:rPr>
          <w:rFonts w:hint="eastAsia" w:ascii="方正小标宋_GBK" w:hAnsi="宋体" w:eastAsia="方正小标宋_GBK"/>
          <w:b/>
          <w:bCs/>
          <w:color w:val="auto"/>
          <w:szCs w:val="28"/>
        </w:rPr>
        <w:t>设备：</w:t>
      </w:r>
      <w:r>
        <w:rPr>
          <w:rFonts w:hint="eastAsia" w:ascii="新宋体" w:hAnsi="新宋体" w:eastAsia="新宋体" w:cs="新宋体"/>
          <w:sz w:val="28"/>
          <w:szCs w:val="28"/>
          <w:vertAlign w:val="baseline"/>
          <w:lang w:val="en-US" w:eastAsia="zh-CN"/>
        </w:rPr>
        <w:t>电气控制接线板60套、交流电机20台、万用表20块.工具60套。</w:t>
      </w:r>
    </w:p>
    <w:p>
      <w:pPr>
        <w:keepNext w:val="0"/>
        <w:keepLines w:val="0"/>
        <w:pageBreakBefore w:val="0"/>
        <w:widowControl/>
        <w:tabs>
          <w:tab w:val="left" w:pos="72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Lines="50" w:line="360" w:lineRule="auto"/>
        <w:ind w:left="0" w:leftChars="0" w:right="196" w:rightChars="70" w:firstLine="0" w:firstLineChars="0"/>
        <w:jc w:val="left"/>
        <w:textAlignment w:val="auto"/>
        <w:outlineLvl w:val="9"/>
        <w:rPr>
          <w:rFonts w:hint="eastAsia" w:ascii="方正小标宋_GBK" w:hAnsi="宋体" w:eastAsia="方正小标宋_GBK"/>
          <w:b/>
          <w:bCs/>
          <w:color w:val="auto"/>
          <w:szCs w:val="28"/>
        </w:rPr>
      </w:pPr>
      <w:r>
        <w:rPr>
          <w:rFonts w:hint="eastAsia" w:ascii="方正小标宋_GBK" w:hAnsi="宋体" w:eastAsia="方正小标宋_GBK"/>
          <w:b/>
          <w:bCs/>
          <w:color w:val="auto"/>
          <w:szCs w:val="28"/>
        </w:rPr>
        <w:t>实验实训室特色：</w:t>
      </w:r>
    </w:p>
    <w:p>
      <w:pPr>
        <w:pStyle w:val="3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140" w:leftChars="50" w:right="0" w:rightChars="0" w:firstLine="560" w:firstLineChars="200"/>
        <w:jc w:val="left"/>
        <w:textAlignment w:val="auto"/>
        <w:outlineLvl w:val="9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根据国家劳动和社会保证部制定的《维修电工国家职业标准（中级）》的要求开设的，主要培养学生的实际操作技能和解决工程问题的能力，培养面向岗位群的技术型、技能型人才。</w:t>
      </w:r>
    </w:p>
    <w:p>
      <w:pPr>
        <w:pStyle w:val="3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140" w:leftChars="50" w:right="0" w:rightChars="0" w:firstLine="560" w:firstLineChars="200"/>
        <w:jc w:val="left"/>
        <w:textAlignment w:val="auto"/>
        <w:outlineLvl w:val="9"/>
        <w:rPr>
          <w:rFonts w:hint="eastAsia" w:ascii="新宋体" w:hAnsi="新宋体" w:eastAsia="新宋体" w:cs="新宋体"/>
          <w:b/>
          <w:color w:val="FF00FF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  <w:lang w:eastAsia="zh-CN"/>
        </w:rPr>
        <w:t>通过实训，使</w:t>
      </w:r>
      <w:r>
        <w:rPr>
          <w:rFonts w:hint="eastAsia" w:ascii="新宋体" w:hAnsi="新宋体" w:eastAsia="新宋体" w:cs="新宋体"/>
          <w:sz w:val="28"/>
          <w:szCs w:val="28"/>
        </w:rPr>
        <w:t>学生掌握中级维修电工所必备的专业知识与基本操作技能，达到维修电工国家职业标准对该职业中级工的知识和技能的要求。</w:t>
      </w:r>
    </w:p>
    <w:p>
      <w:pPr>
        <w:keepNext w:val="0"/>
        <w:keepLines w:val="0"/>
        <w:pageBreakBefore w:val="0"/>
        <w:widowControl/>
        <w:tabs>
          <w:tab w:val="left" w:pos="72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Lines="50" w:line="560" w:lineRule="exact"/>
        <w:ind w:left="1418" w:right="196" w:rightChars="70" w:hanging="1418" w:firstLineChars="0"/>
        <w:jc w:val="left"/>
        <w:textAlignment w:val="auto"/>
        <w:outlineLvl w:val="9"/>
        <w:rPr>
          <w:rFonts w:hint="eastAsia" w:ascii="新宋体" w:hAnsi="新宋体" w:eastAsia="新宋体" w:cs="新宋体"/>
          <w:color w:val="002060"/>
          <w:sz w:val="30"/>
          <w:szCs w:val="30"/>
        </w:rPr>
      </w:pPr>
    </w:p>
    <w:p>
      <w:pPr>
        <w:tabs>
          <w:tab w:val="left" w:pos="7290"/>
        </w:tabs>
        <w:spacing w:before="480" w:beforeLines="200"/>
        <w:ind w:firstLine="0" w:firstLineChars="0"/>
        <w:jc w:val="both"/>
        <w:rPr>
          <w:rFonts w:ascii="方正小标宋_GBK" w:hAnsi="宋体" w:eastAsia="方正小标宋_GBK"/>
          <w:sz w:val="36"/>
          <w:szCs w:val="36"/>
        </w:rPr>
      </w:pPr>
    </w:p>
    <w:p>
      <w:pPr>
        <w:tabs>
          <w:tab w:val="left" w:pos="7290"/>
        </w:tabs>
        <w:spacing w:before="480" w:beforeLines="200"/>
        <w:ind w:firstLine="0" w:firstLineChars="0"/>
        <w:jc w:val="both"/>
        <w:rPr>
          <w:rFonts w:ascii="方正小标宋_GBK" w:hAnsi="宋体" w:eastAsia="方正小标宋_GBK"/>
          <w:sz w:val="36"/>
          <w:szCs w:val="36"/>
        </w:rPr>
      </w:pPr>
    </w:p>
    <w:p>
      <w:pPr>
        <w:tabs>
          <w:tab w:val="left" w:pos="7290"/>
        </w:tabs>
        <w:spacing w:before="480" w:beforeLines="200"/>
        <w:ind w:firstLine="0" w:firstLineChars="0"/>
        <w:jc w:val="both"/>
        <w:rPr>
          <w:rFonts w:ascii="方正小标宋_GBK" w:hAnsi="宋体" w:eastAsia="方正小标宋_GBK"/>
          <w:sz w:val="36"/>
          <w:szCs w:val="36"/>
        </w:rPr>
      </w:pPr>
    </w:p>
    <w:p>
      <w:pPr>
        <w:tabs>
          <w:tab w:val="left" w:pos="7290"/>
          <w:tab w:val="left" w:pos="7665"/>
        </w:tabs>
        <w:spacing w:before="480" w:beforeLines="200"/>
        <w:ind w:right="339" w:rightChars="121" w:firstLine="0" w:firstLineChars="0"/>
        <w:rPr>
          <w:rFonts w:ascii="方正小标宋_GBK" w:hAnsi="宋体" w:eastAsia="方正小标宋_GBK"/>
          <w:sz w:val="36"/>
          <w:szCs w:val="36"/>
        </w:rPr>
      </w:pPr>
      <w:r>
        <w:rPr>
          <w:rFonts w:ascii="方正小标宋_GBK" w:hAnsi="宋体" w:eastAsia="方正小标宋_GBK"/>
          <w:sz w:val="36"/>
          <w:szCs w:val="36"/>
        </w:rPr>
        <w:tab/>
      </w:r>
      <w:r>
        <w:rPr>
          <w:rFonts w:ascii="方正小标宋_GBK" w:hAnsi="宋体" w:eastAsia="方正小标宋_GBK"/>
          <w:sz w:val="36"/>
          <w:szCs w:val="36"/>
        </w:rPr>
        <w:tab/>
      </w:r>
    </w:p>
    <w:bookmarkEnd w:id="1"/>
    <w:p>
      <w:pPr>
        <w:rPr>
          <w:rFonts w:hint="eastAsia"/>
          <w:lang w:val="zh-CN"/>
        </w:rPr>
      </w:pPr>
      <w:bookmarkStart w:id="2" w:name="_Toc488527185"/>
    </w:p>
    <w:p>
      <w:pPr>
        <w:pStyle w:val="2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主要设备仪器图片</w:t>
      </w:r>
    </w:p>
    <w:p>
      <w:pPr>
        <w:rPr>
          <w:rFonts w:hint="eastAsia"/>
          <w:lang w:eastAsia="zh-CN"/>
        </w:rPr>
      </w:pPr>
      <w: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163195</wp:posOffset>
            </wp:positionV>
            <wp:extent cx="4601845" cy="2870835"/>
            <wp:effectExtent l="0" t="0" r="0" b="5715"/>
            <wp:wrapTight wrapText="bothSides">
              <wp:wrapPolygon>
                <wp:start x="0" y="0"/>
                <wp:lineTo x="0" y="21500"/>
                <wp:lineTo x="21549" y="21500"/>
                <wp:lineTo x="21549" y="0"/>
                <wp:lineTo x="0" y="0"/>
              </wp:wrapPolygon>
            </wp:wrapTight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01845" cy="2870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/>
          <w:lang w:val="zh-CN"/>
        </w:rPr>
      </w:pPr>
    </w:p>
    <w:p>
      <w:pPr>
        <w:pStyle w:val="2"/>
        <w:rPr>
          <w:rFonts w:hint="eastAsia"/>
          <w:lang w:val="zh-CN"/>
        </w:rPr>
      </w:pPr>
    </w:p>
    <w:p>
      <w:pPr>
        <w:pStyle w:val="2"/>
        <w:rPr>
          <w:rFonts w:hint="eastAsia"/>
          <w:lang w:val="zh-CN"/>
        </w:rPr>
      </w:pPr>
    </w:p>
    <w:p>
      <w:pPr>
        <w:pStyle w:val="2"/>
        <w:rPr>
          <w:rFonts w:hint="eastAsia"/>
          <w:lang w:val="zh-CN"/>
        </w:rPr>
      </w:pPr>
    </w:p>
    <w:p>
      <w:pPr>
        <w:pStyle w:val="2"/>
        <w:rPr>
          <w:rFonts w:hint="eastAsia"/>
          <w:lang w:val="zh-CN"/>
        </w:rPr>
      </w:pPr>
    </w:p>
    <w:p>
      <w:pPr>
        <w:pStyle w:val="2"/>
        <w:rPr>
          <w:rFonts w:hint="eastAsia"/>
          <w:lang w:val="zh-CN"/>
        </w:rPr>
      </w:pPr>
    </w:p>
    <w:p>
      <w:pPr>
        <w:pStyle w:val="2"/>
        <w:rPr>
          <w:rFonts w:hint="eastAsia"/>
          <w:lang w:val="zh-CN"/>
        </w:rPr>
      </w:pPr>
      <w: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63500</wp:posOffset>
            </wp:positionV>
            <wp:extent cx="4585970" cy="3378835"/>
            <wp:effectExtent l="0" t="0" r="0" b="0"/>
            <wp:wrapTight wrapText="bothSides">
              <wp:wrapPolygon>
                <wp:start x="0" y="0"/>
                <wp:lineTo x="0" y="21434"/>
                <wp:lineTo x="21534" y="21434"/>
                <wp:lineTo x="21534" y="0"/>
                <wp:lineTo x="0" y="0"/>
              </wp:wrapPolygon>
            </wp:wrapTight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85970" cy="3378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/>
          <w:lang w:val="zh-CN"/>
        </w:rPr>
      </w:pPr>
    </w:p>
    <w:p>
      <w:pPr>
        <w:pStyle w:val="2"/>
        <w:rPr>
          <w:rFonts w:hint="eastAsia"/>
          <w:lang w:val="zh-CN"/>
        </w:rPr>
      </w:pPr>
    </w:p>
    <w:p>
      <w:pPr>
        <w:pStyle w:val="2"/>
        <w:rPr>
          <w:rFonts w:hint="eastAsia"/>
          <w:lang w:val="zh-CN"/>
        </w:rPr>
      </w:pPr>
    </w:p>
    <w:p>
      <w:pPr>
        <w:rPr>
          <w:rFonts w:hint="eastAsia"/>
          <w:lang w:val="zh-CN"/>
        </w:rPr>
      </w:pPr>
    </w:p>
    <w:p>
      <w:pPr>
        <w:rPr>
          <w:rFonts w:hint="eastAsia"/>
          <w:lang w:val="zh-CN"/>
        </w:rPr>
      </w:pPr>
    </w:p>
    <w:p>
      <w:pPr>
        <w:rPr>
          <w:rFonts w:hint="eastAsia"/>
          <w:lang w:val="zh-CN"/>
        </w:rPr>
      </w:pPr>
    </w:p>
    <w:p>
      <w:pPr>
        <w:rPr>
          <w:rFonts w:hint="eastAsia"/>
          <w:lang w:val="zh-CN"/>
        </w:rPr>
      </w:pPr>
      <w:r>
        <w:drawing>
          <wp:anchor distT="0" distB="0" distL="114300" distR="114300" simplePos="0" relativeHeight="251969536" behindDoc="1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-169545</wp:posOffset>
            </wp:positionV>
            <wp:extent cx="5039995" cy="3508375"/>
            <wp:effectExtent l="0" t="0" r="46355" b="34925"/>
            <wp:wrapTight wrapText="bothSides">
              <wp:wrapPolygon>
                <wp:start x="0" y="0"/>
                <wp:lineTo x="0" y="21463"/>
                <wp:lineTo x="21554" y="21463"/>
                <wp:lineTo x="21554" y="0"/>
                <wp:lineTo x="0" y="0"/>
              </wp:wrapPolygon>
            </wp:wrapTight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50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zh-CN"/>
        </w:rPr>
      </w:pPr>
    </w:p>
    <w:p>
      <w:pPr>
        <w:pStyle w:val="2"/>
        <w:jc w:val="both"/>
        <w:rPr>
          <w:rFonts w:hint="eastAsia"/>
          <w:lang w:val="zh-CN"/>
        </w:rPr>
      </w:pPr>
    </w:p>
    <w:p>
      <w:pPr>
        <w:rPr>
          <w:rFonts w:hint="eastAsia"/>
          <w:lang w:val="zh-CN"/>
        </w:rPr>
      </w:pPr>
    </w:p>
    <w:p>
      <w:pPr>
        <w:rPr>
          <w:rFonts w:hint="eastAsia"/>
          <w:lang w:val="zh-CN"/>
        </w:rPr>
      </w:pPr>
    </w:p>
    <w:p>
      <w:pPr>
        <w:rPr>
          <w:rFonts w:hint="eastAsia"/>
          <w:lang w:val="zh-CN"/>
        </w:rPr>
      </w:pPr>
    </w:p>
    <w:p>
      <w:pPr>
        <w:rPr>
          <w:rFonts w:hint="eastAsia"/>
          <w:lang w:val="zh-CN"/>
        </w:rPr>
      </w:pPr>
    </w:p>
    <w:p>
      <w:pPr>
        <w:rPr>
          <w:rFonts w:hint="eastAsia"/>
          <w:lang w:val="zh-CN"/>
        </w:rPr>
      </w:pPr>
    </w:p>
    <w:p>
      <w:pPr>
        <w:rPr>
          <w:rFonts w:hint="eastAsia"/>
          <w:lang w:val="zh-CN"/>
        </w:rPr>
      </w:pPr>
    </w:p>
    <w:bookmarkEnd w:id="2"/>
    <w:p>
      <w:pPr>
        <w:pStyle w:val="3"/>
        <w:rPr>
          <w:rFonts w:hint="eastAsia"/>
          <w:lang w:eastAsia="zh-CN"/>
        </w:rPr>
      </w:pPr>
      <w:r>
        <w:rPr>
          <w:rFonts w:hint="eastAsia"/>
          <w:lang w:eastAsia="zh-CN"/>
        </w:rPr>
        <w:t>实训过程图片</w:t>
      </w:r>
    </w:p>
    <w:p>
      <w:pPr>
        <w:ind w:firstLine="0" w:firstLineChars="0"/>
        <w:jc w:val="center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93980</wp:posOffset>
            </wp:positionV>
            <wp:extent cx="4987925" cy="3723640"/>
            <wp:effectExtent l="0" t="0" r="3175" b="10160"/>
            <wp:wrapTight wrapText="bothSides">
              <wp:wrapPolygon>
                <wp:start x="0" y="0"/>
                <wp:lineTo x="0" y="21438"/>
                <wp:lineTo x="21531" y="21438"/>
                <wp:lineTo x="21531" y="0"/>
                <wp:lineTo x="0" y="0"/>
              </wp:wrapPolygon>
            </wp:wrapTight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7925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0" w:firstLineChars="0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jc w:val="both"/>
        <w:rPr>
          <w:rFonts w:hint="eastAsia"/>
          <w:lang w:val="en-US" w:eastAsia="zh-CN"/>
        </w:rPr>
      </w:pPr>
      <w:bookmarkStart w:id="3" w:name="_Toc488527189"/>
    </w:p>
    <w:p>
      <w:pPr>
        <w:pStyle w:val="3"/>
        <w:rPr>
          <w:rFonts w:hint="eastAsia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</w:p>
    <w:bookmarkEnd w:id="3"/>
    <w:p>
      <w:pPr>
        <w:pStyle w:val="3"/>
        <w:rPr>
          <w:rFonts w:hint="eastAsia"/>
          <w:lang w:val="en-US" w:eastAsia="zh-CN"/>
        </w:rPr>
      </w:pPr>
    </w:p>
    <w:sectPr>
      <w:footerReference r:id="rId3" w:type="default"/>
      <w:footerReference r:id="rId4" w:type="even"/>
      <w:pgSz w:w="11906" w:h="16156"/>
      <w:pgMar w:top="1440" w:right="1531" w:bottom="1440" w:left="1531" w:header="851" w:footer="992" w:gutter="0"/>
      <w:pgNumType w:fmt="decimal" w:start="1"/>
      <w:cols w:space="720" w:num="1"/>
      <w:docGrid w:linePitch="38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Adobe Arabic">
    <w:altName w:val="Segoe Print"/>
    <w:panose1 w:val="00000000000000000000"/>
    <w:charset w:val="00"/>
    <w:family w:val="roman"/>
    <w:pitch w:val="default"/>
    <w:sig w:usb0="00000000" w:usb1="00000000" w:usb2="00000008" w:usb3="00000000" w:csb0="00000041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tabs>
        <w:tab w:val="left" w:pos="6643"/>
        <w:tab w:val="clear" w:pos="4153"/>
        <w:tab w:val="clear" w:pos="8306"/>
      </w:tabs>
      <w:ind w:right="360" w:firstLine="0" w:firstLineChars="0"/>
      <w:rPr>
        <w:rFonts w:hint="eastAsia" w:eastAsia="仿宋_GB2312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3"/>
                            <w:rPr>
                              <w:rFonts w:hint="eastAsia" w:eastAsia="仿宋_GB2312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bpOhgVAgAAFQQAAA4AAABkcnMvZTJvRG9jLnhtbK1Ty47TMBTdI/EP&#10;lvc0aRGjUj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QFnbylRDOFHZ1+fD/9fDj9+kagA0Ct9TP4bSw8Q/fOdFj0oPdQxrm7&#10;yql4YyICO6A+XuAVXSA8Bk0n02kOE4dteCB/9hhunQ/vhVEkCgV12F+ClR3WPvSug0usps2qkTLt&#10;UGrSFvTq9Zs8BVwsSC41asQh+majFLptd55sa8ojBnOm54a3fNWg+Jr5cM8cyICGQfBwh6OSBkXM&#10;WaKkNu7r3/TRHzuClZIW5CqoBvspkR80dhd5OAhuELaDoPfqxoCtY3wcy5OIABfkIFbOqC9g/TLW&#10;gIlpjkoFDYN4E3qC49dwsVwmp711za7uA8A8y8JabyyPZSKQ3i73AWAmjCNAPSpn3MC9tKXzP4nk&#10;fvpOXo+/efE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KbpOhg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3"/>
                      <w:rPr>
                        <w:rFonts w:hint="eastAsia" w:eastAsia="仿宋_GB2312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3"/>
                            <w:rPr>
                              <w:rFonts w:hint="eastAsia" w:eastAsia="仿宋_GB2312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t6X4XAgAAFQQAAA4AAABkcnMvZTJvRG9jLnhtbK1TzY7TMBC+I/EO&#10;lu80aVesqqrpquyqCKliVyqIs+s4TST/yXablAeAN+DEhTvP1efYz07TRbucEBdn4pn5Zuabz/Ob&#10;TklyEM43Rhd0PMopEZqbstG7gn7+tHozpcQHpksmjRYFPQpPbxavX81bOxMTUxtZCkcAov2stQWt&#10;Q7CzLPO8For5kbFCw1kZp1jAr9tlpWMt0JXMJnl+nbXGldYZLrzH7V3vpIuEX1WCh/uq8iIQWVD0&#10;FtLp0rmNZ7aYs9nOMVs3/NwG+4cuFGs0il6g7lhgZO+aF1Cq4c54U4URNyozVdVwkWbANOP82TSb&#10;mlmRZgE53l5o8v8Pln88PDjSlAW9Aj2aKezo9OP76efv069vBHcgqLV+hriNRWTo3pkOix7uPS7j&#10;3F3lVPxiIgI/sI4XekUXCI9J08l0msPF4Rt+gJ89pVvnw3thFIlGQR32l2hlh7UPfegQEqtps2qk&#10;TDuUmrQFvb56m6eEiwfgUqNGHKJvNlqh23bnybamPGIwZ3pteMtXDYqvmQ8PzEEMaBgCD/c4KmlQ&#10;xJwtSmrjvv7tPsZjR/BS0kJcBdVQPyXyg8buABgGww3GdjD0Xt0aqHWMh2N5MpHgghzMyhn1Bapf&#10;xhpwMc1RqaBhMG9DL3C8Gi6WyxS0t67Z1X0ClGdZWOuN5bFMJNLb5T6AzMRxJKhn5cwbtJe2dH4n&#10;Udx//qeop9e8eAR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zSVju0AAAAAUBAAAPAAAAAAAAAAEA&#10;IAAAACIAAABkcnMvZG93bnJldi54bWxQSwECFAAUAAAACACHTuJA5K3pfhcCAAAVBAAADgAAAAAA&#10;AAABACAAAAAfAQAAZHJzL2Uyb0RvYy54bWxQSwUGAAAAAAYABgBZAQAAq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3"/>
                      <w:rPr>
                        <w:rFonts w:hint="eastAsia" w:eastAsia="仿宋_GB2312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23"/>
      <w:ind w:right="360" w:firstLine="360"/>
      <w:rPr>
        <w:rFonts w:hint="eastAsia" w:eastAsia="仿宋_GB2312"/>
        <w:lang w:val="en-US" w:eastAsia="zh-CN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hideSpellingErrors/>
  <w:hideGrammaticalErrors/>
  <w:documentProtection w:enforcement="0"/>
  <w:defaultTabStop w:val="280"/>
  <w:evenAndOddHeaders w:val="1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4E3"/>
    <w:rsid w:val="000006BD"/>
    <w:rsid w:val="00001D72"/>
    <w:rsid w:val="00004D90"/>
    <w:rsid w:val="00006429"/>
    <w:rsid w:val="00012924"/>
    <w:rsid w:val="0002296F"/>
    <w:rsid w:val="0002724D"/>
    <w:rsid w:val="00035EEC"/>
    <w:rsid w:val="000426A1"/>
    <w:rsid w:val="00042ED7"/>
    <w:rsid w:val="00044492"/>
    <w:rsid w:val="00046B2F"/>
    <w:rsid w:val="00057D8C"/>
    <w:rsid w:val="00060BD6"/>
    <w:rsid w:val="000656D7"/>
    <w:rsid w:val="0007229D"/>
    <w:rsid w:val="0008047F"/>
    <w:rsid w:val="00087786"/>
    <w:rsid w:val="000915B8"/>
    <w:rsid w:val="00097DB2"/>
    <w:rsid w:val="000A117A"/>
    <w:rsid w:val="000A5525"/>
    <w:rsid w:val="000A7F69"/>
    <w:rsid w:val="000B0A6B"/>
    <w:rsid w:val="000B0C06"/>
    <w:rsid w:val="000B414B"/>
    <w:rsid w:val="000B4D2B"/>
    <w:rsid w:val="000B5D9A"/>
    <w:rsid w:val="000C1BE7"/>
    <w:rsid w:val="000C5BAE"/>
    <w:rsid w:val="000C7052"/>
    <w:rsid w:val="000D7503"/>
    <w:rsid w:val="000E3B25"/>
    <w:rsid w:val="000E63A3"/>
    <w:rsid w:val="000F0DB5"/>
    <w:rsid w:val="000F647B"/>
    <w:rsid w:val="0010099B"/>
    <w:rsid w:val="001016D8"/>
    <w:rsid w:val="00103403"/>
    <w:rsid w:val="0011125E"/>
    <w:rsid w:val="0011491A"/>
    <w:rsid w:val="001175EE"/>
    <w:rsid w:val="0012038E"/>
    <w:rsid w:val="00120CEF"/>
    <w:rsid w:val="00121717"/>
    <w:rsid w:val="00123BDA"/>
    <w:rsid w:val="00125123"/>
    <w:rsid w:val="00134CD3"/>
    <w:rsid w:val="00160990"/>
    <w:rsid w:val="00164770"/>
    <w:rsid w:val="00166168"/>
    <w:rsid w:val="00166FA4"/>
    <w:rsid w:val="001702F2"/>
    <w:rsid w:val="00176148"/>
    <w:rsid w:val="0017647A"/>
    <w:rsid w:val="00180B67"/>
    <w:rsid w:val="0018135B"/>
    <w:rsid w:val="00182F44"/>
    <w:rsid w:val="00183498"/>
    <w:rsid w:val="001908B6"/>
    <w:rsid w:val="001953F9"/>
    <w:rsid w:val="001962AE"/>
    <w:rsid w:val="00197CEF"/>
    <w:rsid w:val="001A7875"/>
    <w:rsid w:val="001B2FA8"/>
    <w:rsid w:val="001B4CEE"/>
    <w:rsid w:val="001B4D14"/>
    <w:rsid w:val="001C17B5"/>
    <w:rsid w:val="001C4F9F"/>
    <w:rsid w:val="001C722B"/>
    <w:rsid w:val="001E65DA"/>
    <w:rsid w:val="001E782D"/>
    <w:rsid w:val="00204E33"/>
    <w:rsid w:val="002051B9"/>
    <w:rsid w:val="00205AF1"/>
    <w:rsid w:val="002061A3"/>
    <w:rsid w:val="00206A8D"/>
    <w:rsid w:val="00207784"/>
    <w:rsid w:val="002275DA"/>
    <w:rsid w:val="0023370D"/>
    <w:rsid w:val="00236DBF"/>
    <w:rsid w:val="00241B3E"/>
    <w:rsid w:val="00251B2D"/>
    <w:rsid w:val="00255D41"/>
    <w:rsid w:val="00261DE9"/>
    <w:rsid w:val="0026291B"/>
    <w:rsid w:val="00263CBA"/>
    <w:rsid w:val="00265EAF"/>
    <w:rsid w:val="00270065"/>
    <w:rsid w:val="002723B5"/>
    <w:rsid w:val="002725C5"/>
    <w:rsid w:val="002742D1"/>
    <w:rsid w:val="002755C4"/>
    <w:rsid w:val="0027674B"/>
    <w:rsid w:val="00290D43"/>
    <w:rsid w:val="0029204B"/>
    <w:rsid w:val="00292E85"/>
    <w:rsid w:val="002A6EE8"/>
    <w:rsid w:val="002B5190"/>
    <w:rsid w:val="002C21CB"/>
    <w:rsid w:val="002C6163"/>
    <w:rsid w:val="002D2C75"/>
    <w:rsid w:val="002D3F70"/>
    <w:rsid w:val="002E3649"/>
    <w:rsid w:val="002E6765"/>
    <w:rsid w:val="00300EE7"/>
    <w:rsid w:val="003045DF"/>
    <w:rsid w:val="00307AA9"/>
    <w:rsid w:val="00310EB3"/>
    <w:rsid w:val="00330E00"/>
    <w:rsid w:val="00332C11"/>
    <w:rsid w:val="003434A4"/>
    <w:rsid w:val="0034773A"/>
    <w:rsid w:val="00360430"/>
    <w:rsid w:val="00362B99"/>
    <w:rsid w:val="00366CB2"/>
    <w:rsid w:val="00381C4E"/>
    <w:rsid w:val="00382F92"/>
    <w:rsid w:val="00385267"/>
    <w:rsid w:val="00395335"/>
    <w:rsid w:val="003A223E"/>
    <w:rsid w:val="003A3FBF"/>
    <w:rsid w:val="003C3DD0"/>
    <w:rsid w:val="003C4021"/>
    <w:rsid w:val="003C5CFC"/>
    <w:rsid w:val="003D1BF4"/>
    <w:rsid w:val="003D3B97"/>
    <w:rsid w:val="003D485B"/>
    <w:rsid w:val="003E0BCC"/>
    <w:rsid w:val="003E0D45"/>
    <w:rsid w:val="003E4852"/>
    <w:rsid w:val="003E6E0D"/>
    <w:rsid w:val="003F04D4"/>
    <w:rsid w:val="003F1E13"/>
    <w:rsid w:val="003F5873"/>
    <w:rsid w:val="003F7477"/>
    <w:rsid w:val="004000B3"/>
    <w:rsid w:val="004103B1"/>
    <w:rsid w:val="00424A94"/>
    <w:rsid w:val="0043675E"/>
    <w:rsid w:val="00441694"/>
    <w:rsid w:val="00441CCC"/>
    <w:rsid w:val="00443208"/>
    <w:rsid w:val="00443BFA"/>
    <w:rsid w:val="004441AE"/>
    <w:rsid w:val="00450038"/>
    <w:rsid w:val="0045538A"/>
    <w:rsid w:val="004571ED"/>
    <w:rsid w:val="00461E50"/>
    <w:rsid w:val="004743D5"/>
    <w:rsid w:val="00474664"/>
    <w:rsid w:val="00480604"/>
    <w:rsid w:val="00487468"/>
    <w:rsid w:val="00487724"/>
    <w:rsid w:val="00494BE7"/>
    <w:rsid w:val="00494E12"/>
    <w:rsid w:val="004A55A1"/>
    <w:rsid w:val="004A5F64"/>
    <w:rsid w:val="004B5038"/>
    <w:rsid w:val="004C2CE2"/>
    <w:rsid w:val="004D5EA0"/>
    <w:rsid w:val="004D62F9"/>
    <w:rsid w:val="004E16E5"/>
    <w:rsid w:val="004E5100"/>
    <w:rsid w:val="004E68FA"/>
    <w:rsid w:val="004F3E1C"/>
    <w:rsid w:val="004F7A52"/>
    <w:rsid w:val="0051073E"/>
    <w:rsid w:val="005148B5"/>
    <w:rsid w:val="00522418"/>
    <w:rsid w:val="00523222"/>
    <w:rsid w:val="005303F4"/>
    <w:rsid w:val="005316CD"/>
    <w:rsid w:val="00534DBF"/>
    <w:rsid w:val="0054289B"/>
    <w:rsid w:val="00542F67"/>
    <w:rsid w:val="0054471F"/>
    <w:rsid w:val="00545714"/>
    <w:rsid w:val="00550912"/>
    <w:rsid w:val="00551B59"/>
    <w:rsid w:val="00560AF9"/>
    <w:rsid w:val="00562FBB"/>
    <w:rsid w:val="0056658A"/>
    <w:rsid w:val="00575E9B"/>
    <w:rsid w:val="00581517"/>
    <w:rsid w:val="00583626"/>
    <w:rsid w:val="0059357A"/>
    <w:rsid w:val="00596B8C"/>
    <w:rsid w:val="00597D03"/>
    <w:rsid w:val="005B5037"/>
    <w:rsid w:val="005B6C3A"/>
    <w:rsid w:val="005C03C5"/>
    <w:rsid w:val="005C4F18"/>
    <w:rsid w:val="005D0631"/>
    <w:rsid w:val="005D6C4F"/>
    <w:rsid w:val="005E66D5"/>
    <w:rsid w:val="005F1AD4"/>
    <w:rsid w:val="005F4745"/>
    <w:rsid w:val="00606238"/>
    <w:rsid w:val="00612EEA"/>
    <w:rsid w:val="0061765C"/>
    <w:rsid w:val="006259F2"/>
    <w:rsid w:val="00632BB9"/>
    <w:rsid w:val="00633415"/>
    <w:rsid w:val="00634F75"/>
    <w:rsid w:val="006367EE"/>
    <w:rsid w:val="00637ADB"/>
    <w:rsid w:val="006460C6"/>
    <w:rsid w:val="00650A28"/>
    <w:rsid w:val="00657482"/>
    <w:rsid w:val="00660070"/>
    <w:rsid w:val="00661C3E"/>
    <w:rsid w:val="00663871"/>
    <w:rsid w:val="0066503F"/>
    <w:rsid w:val="00673248"/>
    <w:rsid w:val="00682EAE"/>
    <w:rsid w:val="00683D6E"/>
    <w:rsid w:val="0068463E"/>
    <w:rsid w:val="00684658"/>
    <w:rsid w:val="00685D1A"/>
    <w:rsid w:val="006A1151"/>
    <w:rsid w:val="006B0E47"/>
    <w:rsid w:val="006B3497"/>
    <w:rsid w:val="006B3A6C"/>
    <w:rsid w:val="006B3AE4"/>
    <w:rsid w:val="006B53E5"/>
    <w:rsid w:val="006B5610"/>
    <w:rsid w:val="006C255F"/>
    <w:rsid w:val="006C5BA4"/>
    <w:rsid w:val="006D3766"/>
    <w:rsid w:val="006D393A"/>
    <w:rsid w:val="006D6FDD"/>
    <w:rsid w:val="006D722B"/>
    <w:rsid w:val="006E4B7E"/>
    <w:rsid w:val="006E4CD7"/>
    <w:rsid w:val="006E7B9B"/>
    <w:rsid w:val="006F7965"/>
    <w:rsid w:val="00710590"/>
    <w:rsid w:val="0071137C"/>
    <w:rsid w:val="00713607"/>
    <w:rsid w:val="007163E3"/>
    <w:rsid w:val="007210D5"/>
    <w:rsid w:val="007266BB"/>
    <w:rsid w:val="00730042"/>
    <w:rsid w:val="00731134"/>
    <w:rsid w:val="0073344B"/>
    <w:rsid w:val="00733DF7"/>
    <w:rsid w:val="007434E3"/>
    <w:rsid w:val="00745955"/>
    <w:rsid w:val="00747CEF"/>
    <w:rsid w:val="00751C5A"/>
    <w:rsid w:val="00754857"/>
    <w:rsid w:val="00755185"/>
    <w:rsid w:val="00757AE3"/>
    <w:rsid w:val="00760896"/>
    <w:rsid w:val="00764B27"/>
    <w:rsid w:val="00766303"/>
    <w:rsid w:val="007838F5"/>
    <w:rsid w:val="007844FA"/>
    <w:rsid w:val="0078549A"/>
    <w:rsid w:val="00786A18"/>
    <w:rsid w:val="007902F8"/>
    <w:rsid w:val="007944BE"/>
    <w:rsid w:val="007A06DC"/>
    <w:rsid w:val="007A24FC"/>
    <w:rsid w:val="007B1B76"/>
    <w:rsid w:val="007D1259"/>
    <w:rsid w:val="007D24E6"/>
    <w:rsid w:val="007D2DF5"/>
    <w:rsid w:val="007D52E4"/>
    <w:rsid w:val="007D5316"/>
    <w:rsid w:val="007E35EC"/>
    <w:rsid w:val="007E48BD"/>
    <w:rsid w:val="007E73BE"/>
    <w:rsid w:val="007F26D0"/>
    <w:rsid w:val="0080183F"/>
    <w:rsid w:val="008058DF"/>
    <w:rsid w:val="0081180F"/>
    <w:rsid w:val="0081597E"/>
    <w:rsid w:val="00815AAC"/>
    <w:rsid w:val="00820A48"/>
    <w:rsid w:val="00822783"/>
    <w:rsid w:val="0083184A"/>
    <w:rsid w:val="00833DED"/>
    <w:rsid w:val="00836999"/>
    <w:rsid w:val="00840710"/>
    <w:rsid w:val="00851C6E"/>
    <w:rsid w:val="008526F6"/>
    <w:rsid w:val="008562F7"/>
    <w:rsid w:val="0086062C"/>
    <w:rsid w:val="00865E48"/>
    <w:rsid w:val="00867177"/>
    <w:rsid w:val="00875AAF"/>
    <w:rsid w:val="00877E5A"/>
    <w:rsid w:val="00881C98"/>
    <w:rsid w:val="00884A16"/>
    <w:rsid w:val="00890F62"/>
    <w:rsid w:val="008931E8"/>
    <w:rsid w:val="008A147C"/>
    <w:rsid w:val="008A3BB7"/>
    <w:rsid w:val="008A3EF1"/>
    <w:rsid w:val="008C06F7"/>
    <w:rsid w:val="008D5CDC"/>
    <w:rsid w:val="008E4EF4"/>
    <w:rsid w:val="008E6BB9"/>
    <w:rsid w:val="008E726F"/>
    <w:rsid w:val="008F4819"/>
    <w:rsid w:val="0090040B"/>
    <w:rsid w:val="00901272"/>
    <w:rsid w:val="00902828"/>
    <w:rsid w:val="00904A13"/>
    <w:rsid w:val="0091004A"/>
    <w:rsid w:val="00913920"/>
    <w:rsid w:val="00917584"/>
    <w:rsid w:val="00920B82"/>
    <w:rsid w:val="00922068"/>
    <w:rsid w:val="00924E96"/>
    <w:rsid w:val="00940422"/>
    <w:rsid w:val="00942EB6"/>
    <w:rsid w:val="0094702E"/>
    <w:rsid w:val="00951F6A"/>
    <w:rsid w:val="009569BB"/>
    <w:rsid w:val="009611F5"/>
    <w:rsid w:val="009624A2"/>
    <w:rsid w:val="00971DDA"/>
    <w:rsid w:val="0097588D"/>
    <w:rsid w:val="009762B1"/>
    <w:rsid w:val="00976520"/>
    <w:rsid w:val="00977C87"/>
    <w:rsid w:val="009805AB"/>
    <w:rsid w:val="009909EE"/>
    <w:rsid w:val="009927FB"/>
    <w:rsid w:val="009A3C91"/>
    <w:rsid w:val="009A4165"/>
    <w:rsid w:val="009C0781"/>
    <w:rsid w:val="009C16A3"/>
    <w:rsid w:val="009C40D2"/>
    <w:rsid w:val="009D1139"/>
    <w:rsid w:val="009D3077"/>
    <w:rsid w:val="009E6569"/>
    <w:rsid w:val="009F1DC0"/>
    <w:rsid w:val="009F2375"/>
    <w:rsid w:val="009F47C3"/>
    <w:rsid w:val="00A06A65"/>
    <w:rsid w:val="00A15840"/>
    <w:rsid w:val="00A22521"/>
    <w:rsid w:val="00A22721"/>
    <w:rsid w:val="00A25895"/>
    <w:rsid w:val="00A26503"/>
    <w:rsid w:val="00A326D6"/>
    <w:rsid w:val="00A3739D"/>
    <w:rsid w:val="00A4022C"/>
    <w:rsid w:val="00A46AB1"/>
    <w:rsid w:val="00A50CA3"/>
    <w:rsid w:val="00A519C8"/>
    <w:rsid w:val="00A51E8E"/>
    <w:rsid w:val="00A54D54"/>
    <w:rsid w:val="00A55E0F"/>
    <w:rsid w:val="00A57145"/>
    <w:rsid w:val="00A57452"/>
    <w:rsid w:val="00A60710"/>
    <w:rsid w:val="00A65C53"/>
    <w:rsid w:val="00A70566"/>
    <w:rsid w:val="00A8229F"/>
    <w:rsid w:val="00A84876"/>
    <w:rsid w:val="00A8799A"/>
    <w:rsid w:val="00A9348C"/>
    <w:rsid w:val="00A939C9"/>
    <w:rsid w:val="00A942D6"/>
    <w:rsid w:val="00AA121F"/>
    <w:rsid w:val="00AA47FB"/>
    <w:rsid w:val="00AA646C"/>
    <w:rsid w:val="00AC3B02"/>
    <w:rsid w:val="00AC5830"/>
    <w:rsid w:val="00AD7D63"/>
    <w:rsid w:val="00AE03B9"/>
    <w:rsid w:val="00AE4E37"/>
    <w:rsid w:val="00AF6F9F"/>
    <w:rsid w:val="00B01B07"/>
    <w:rsid w:val="00B01EC2"/>
    <w:rsid w:val="00B04D3C"/>
    <w:rsid w:val="00B060F0"/>
    <w:rsid w:val="00B06B65"/>
    <w:rsid w:val="00B07708"/>
    <w:rsid w:val="00B15712"/>
    <w:rsid w:val="00B21147"/>
    <w:rsid w:val="00B259BF"/>
    <w:rsid w:val="00B333CE"/>
    <w:rsid w:val="00B358F0"/>
    <w:rsid w:val="00B37519"/>
    <w:rsid w:val="00B42A30"/>
    <w:rsid w:val="00B42CF5"/>
    <w:rsid w:val="00B441C5"/>
    <w:rsid w:val="00B45A20"/>
    <w:rsid w:val="00B46AF6"/>
    <w:rsid w:val="00B50733"/>
    <w:rsid w:val="00B60486"/>
    <w:rsid w:val="00B610E0"/>
    <w:rsid w:val="00B61BCF"/>
    <w:rsid w:val="00B627D5"/>
    <w:rsid w:val="00B70E39"/>
    <w:rsid w:val="00B80802"/>
    <w:rsid w:val="00B83E6D"/>
    <w:rsid w:val="00BA3915"/>
    <w:rsid w:val="00BA47CC"/>
    <w:rsid w:val="00BB3955"/>
    <w:rsid w:val="00BB6D9A"/>
    <w:rsid w:val="00BD162D"/>
    <w:rsid w:val="00BD1A47"/>
    <w:rsid w:val="00BD2D2F"/>
    <w:rsid w:val="00BE6CAE"/>
    <w:rsid w:val="00BE715A"/>
    <w:rsid w:val="00BE7B3C"/>
    <w:rsid w:val="00BF0D7B"/>
    <w:rsid w:val="00BF2EF6"/>
    <w:rsid w:val="00BF56F0"/>
    <w:rsid w:val="00BF71A9"/>
    <w:rsid w:val="00BF755E"/>
    <w:rsid w:val="00BF797D"/>
    <w:rsid w:val="00C05A97"/>
    <w:rsid w:val="00C07659"/>
    <w:rsid w:val="00C1519C"/>
    <w:rsid w:val="00C1603E"/>
    <w:rsid w:val="00C16430"/>
    <w:rsid w:val="00C30397"/>
    <w:rsid w:val="00C36D85"/>
    <w:rsid w:val="00C425B5"/>
    <w:rsid w:val="00C45667"/>
    <w:rsid w:val="00C708E1"/>
    <w:rsid w:val="00C73973"/>
    <w:rsid w:val="00C75D1F"/>
    <w:rsid w:val="00C76964"/>
    <w:rsid w:val="00C7706C"/>
    <w:rsid w:val="00C83B5E"/>
    <w:rsid w:val="00C86CB0"/>
    <w:rsid w:val="00CA0772"/>
    <w:rsid w:val="00CA7B6F"/>
    <w:rsid w:val="00CB027A"/>
    <w:rsid w:val="00CB2545"/>
    <w:rsid w:val="00CB25AC"/>
    <w:rsid w:val="00CB4F10"/>
    <w:rsid w:val="00CB7FA0"/>
    <w:rsid w:val="00CC6FC8"/>
    <w:rsid w:val="00CC7BB8"/>
    <w:rsid w:val="00CD0FC7"/>
    <w:rsid w:val="00CD7869"/>
    <w:rsid w:val="00D06001"/>
    <w:rsid w:val="00D163DF"/>
    <w:rsid w:val="00D31925"/>
    <w:rsid w:val="00D40519"/>
    <w:rsid w:val="00D40560"/>
    <w:rsid w:val="00D42D0A"/>
    <w:rsid w:val="00D443E5"/>
    <w:rsid w:val="00D50DF5"/>
    <w:rsid w:val="00D6425D"/>
    <w:rsid w:val="00D65A91"/>
    <w:rsid w:val="00D714A2"/>
    <w:rsid w:val="00D80719"/>
    <w:rsid w:val="00D828DA"/>
    <w:rsid w:val="00D83BCB"/>
    <w:rsid w:val="00D87606"/>
    <w:rsid w:val="00DA6EEA"/>
    <w:rsid w:val="00DC6F1E"/>
    <w:rsid w:val="00DD74C0"/>
    <w:rsid w:val="00DE27FD"/>
    <w:rsid w:val="00DF4ED7"/>
    <w:rsid w:val="00E019EA"/>
    <w:rsid w:val="00E01C3A"/>
    <w:rsid w:val="00E044C9"/>
    <w:rsid w:val="00E20254"/>
    <w:rsid w:val="00E20CCD"/>
    <w:rsid w:val="00E22625"/>
    <w:rsid w:val="00E2528E"/>
    <w:rsid w:val="00E27B09"/>
    <w:rsid w:val="00E423A6"/>
    <w:rsid w:val="00E50BB4"/>
    <w:rsid w:val="00E57039"/>
    <w:rsid w:val="00E601A9"/>
    <w:rsid w:val="00E63736"/>
    <w:rsid w:val="00E64B72"/>
    <w:rsid w:val="00E6555C"/>
    <w:rsid w:val="00E65B65"/>
    <w:rsid w:val="00E72111"/>
    <w:rsid w:val="00E72B9A"/>
    <w:rsid w:val="00E85A4D"/>
    <w:rsid w:val="00E92AC1"/>
    <w:rsid w:val="00E92AE5"/>
    <w:rsid w:val="00E92E29"/>
    <w:rsid w:val="00EA1092"/>
    <w:rsid w:val="00EA2D8D"/>
    <w:rsid w:val="00EA5231"/>
    <w:rsid w:val="00EA5E75"/>
    <w:rsid w:val="00EB4186"/>
    <w:rsid w:val="00EC50E2"/>
    <w:rsid w:val="00ED1A2E"/>
    <w:rsid w:val="00ED4F2B"/>
    <w:rsid w:val="00ED539F"/>
    <w:rsid w:val="00ED5796"/>
    <w:rsid w:val="00ED63B7"/>
    <w:rsid w:val="00ED685F"/>
    <w:rsid w:val="00EE6BFB"/>
    <w:rsid w:val="00EF467C"/>
    <w:rsid w:val="00EF7E87"/>
    <w:rsid w:val="00F006BF"/>
    <w:rsid w:val="00F00B99"/>
    <w:rsid w:val="00F02931"/>
    <w:rsid w:val="00F13292"/>
    <w:rsid w:val="00F15E65"/>
    <w:rsid w:val="00F20399"/>
    <w:rsid w:val="00F237EA"/>
    <w:rsid w:val="00F24B03"/>
    <w:rsid w:val="00F263EE"/>
    <w:rsid w:val="00F27700"/>
    <w:rsid w:val="00F3115A"/>
    <w:rsid w:val="00F37EA7"/>
    <w:rsid w:val="00F4221D"/>
    <w:rsid w:val="00F5540A"/>
    <w:rsid w:val="00F57849"/>
    <w:rsid w:val="00F6125F"/>
    <w:rsid w:val="00F63518"/>
    <w:rsid w:val="00F70C88"/>
    <w:rsid w:val="00F734B0"/>
    <w:rsid w:val="00F73ED6"/>
    <w:rsid w:val="00F750AA"/>
    <w:rsid w:val="00F80D7E"/>
    <w:rsid w:val="00F90BD3"/>
    <w:rsid w:val="00F937CA"/>
    <w:rsid w:val="00FA28B0"/>
    <w:rsid w:val="00FB57D9"/>
    <w:rsid w:val="00FC0C61"/>
    <w:rsid w:val="00FD60AC"/>
    <w:rsid w:val="00FE7D53"/>
    <w:rsid w:val="00FF2250"/>
    <w:rsid w:val="00FF4005"/>
    <w:rsid w:val="00FF7626"/>
    <w:rsid w:val="01275F77"/>
    <w:rsid w:val="0CE00B06"/>
    <w:rsid w:val="0D060EEA"/>
    <w:rsid w:val="0E962555"/>
    <w:rsid w:val="18FE736E"/>
    <w:rsid w:val="190E4C7F"/>
    <w:rsid w:val="20B56318"/>
    <w:rsid w:val="22773F4D"/>
    <w:rsid w:val="24973A5C"/>
    <w:rsid w:val="27AC3768"/>
    <w:rsid w:val="29CD48C6"/>
    <w:rsid w:val="2B3B6C1B"/>
    <w:rsid w:val="30E459CF"/>
    <w:rsid w:val="349577EB"/>
    <w:rsid w:val="38022530"/>
    <w:rsid w:val="38EB3A00"/>
    <w:rsid w:val="39ED1FE5"/>
    <w:rsid w:val="3C423C36"/>
    <w:rsid w:val="3CF45EA4"/>
    <w:rsid w:val="3D734196"/>
    <w:rsid w:val="3DF37696"/>
    <w:rsid w:val="43240B39"/>
    <w:rsid w:val="4FBD16CB"/>
    <w:rsid w:val="56AF2C36"/>
    <w:rsid w:val="593A2D5E"/>
    <w:rsid w:val="594A316B"/>
    <w:rsid w:val="5DC959FA"/>
    <w:rsid w:val="62E12017"/>
    <w:rsid w:val="68015EFE"/>
    <w:rsid w:val="6A665616"/>
    <w:rsid w:val="7BBA1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uiPriority="0" w:name="Normal Indent"/>
    <w:lsdException w:uiPriority="0" w:name="footnote text"/>
    <w:lsdException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35" w:semiHidden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iPriority="99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qFormat="1" w:unhideWhenUsed="0" w:uiPriority="0" w:semiHidden="0" w:name="Body Text Indent 2"/>
    <w:lsdException w:uiPriority="0" w:name="Body Text Indent 3"/>
    <w:lsdException w:qFormat="1"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qFormat="1" w:unhideWhenUsed="0" w:uiPriority="0" w:semiHidden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560" w:lineRule="exact"/>
      <w:ind w:firstLine="200" w:firstLineChars="200"/>
      <w:jc w:val="both"/>
    </w:pPr>
    <w:rPr>
      <w:rFonts w:ascii="Calibri" w:hAnsi="Calibri" w:eastAsia="仿宋_GB2312" w:cs="Times New Roman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spacing w:before="240" w:after="240" w:line="600" w:lineRule="exact"/>
      <w:ind w:firstLine="0" w:firstLineChars="0"/>
      <w:jc w:val="center"/>
      <w:outlineLvl w:val="0"/>
    </w:pPr>
    <w:rPr>
      <w:rFonts w:ascii="Cambria" w:hAnsi="Cambria" w:eastAsia="方正小标宋_GBK"/>
      <w:bCs/>
      <w:color w:val="002060"/>
      <w:kern w:val="32"/>
      <w:sz w:val="36"/>
      <w:szCs w:val="32"/>
    </w:rPr>
  </w:style>
  <w:style w:type="paragraph" w:styleId="3">
    <w:name w:val="heading 2"/>
    <w:basedOn w:val="1"/>
    <w:next w:val="1"/>
    <w:link w:val="44"/>
    <w:qFormat/>
    <w:uiPriority w:val="9"/>
    <w:pPr>
      <w:keepNext/>
      <w:spacing w:before="120" w:after="120" w:line="600" w:lineRule="exact"/>
      <w:ind w:firstLine="0" w:firstLineChars="0"/>
      <w:jc w:val="center"/>
      <w:outlineLvl w:val="1"/>
    </w:pPr>
    <w:rPr>
      <w:rFonts w:ascii="Cambria" w:hAnsi="Cambria"/>
      <w:b/>
      <w:bCs/>
      <w:iCs/>
      <w:color w:val="002060"/>
      <w:sz w:val="32"/>
      <w:szCs w:val="28"/>
    </w:rPr>
  </w:style>
  <w:style w:type="paragraph" w:styleId="4">
    <w:name w:val="heading 3"/>
    <w:basedOn w:val="1"/>
    <w:next w:val="1"/>
    <w:link w:val="45"/>
    <w:qFormat/>
    <w:uiPriority w:val="9"/>
    <w:pPr>
      <w:keepNext/>
      <w:spacing w:before="240" w:after="60"/>
      <w:ind w:firstLine="0" w:firstLineChars="0"/>
      <w:jc w:val="center"/>
      <w:outlineLvl w:val="2"/>
    </w:pPr>
    <w:rPr>
      <w:rFonts w:ascii="Cambria" w:hAnsi="Cambria" w:eastAsia="宋体"/>
      <w:b/>
      <w:bCs/>
      <w:sz w:val="26"/>
      <w:szCs w:val="26"/>
    </w:rPr>
  </w:style>
  <w:style w:type="paragraph" w:styleId="5">
    <w:name w:val="heading 4"/>
    <w:basedOn w:val="1"/>
    <w:next w:val="1"/>
    <w:link w:val="46"/>
    <w:unhideWhenUsed/>
    <w:qFormat/>
    <w:uiPriority w:val="9"/>
    <w:pPr>
      <w:keepNext/>
      <w:spacing w:before="240" w:after="60"/>
      <w:outlineLvl w:val="3"/>
    </w:pPr>
    <w:rPr>
      <w:b/>
      <w:bCs/>
      <w:szCs w:val="28"/>
    </w:rPr>
  </w:style>
  <w:style w:type="paragraph" w:styleId="6">
    <w:name w:val="heading 5"/>
    <w:basedOn w:val="1"/>
    <w:next w:val="1"/>
    <w:link w:val="47"/>
    <w:unhideWhenUsed/>
    <w:qFormat/>
    <w:uiPriority w:val="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6"/>
    <w:basedOn w:val="1"/>
    <w:next w:val="1"/>
    <w:link w:val="48"/>
    <w:unhideWhenUsed/>
    <w:qFormat/>
    <w:uiPriority w:val="9"/>
    <w:pPr>
      <w:spacing w:before="240" w:after="60"/>
      <w:outlineLvl w:val="5"/>
    </w:pPr>
    <w:rPr>
      <w:b/>
      <w:bCs/>
      <w:sz w:val="22"/>
      <w:szCs w:val="22"/>
    </w:rPr>
  </w:style>
  <w:style w:type="paragraph" w:styleId="8">
    <w:name w:val="heading 7"/>
    <w:basedOn w:val="1"/>
    <w:next w:val="1"/>
    <w:link w:val="49"/>
    <w:unhideWhenUsed/>
    <w:qFormat/>
    <w:uiPriority w:val="9"/>
    <w:pPr>
      <w:spacing w:before="240" w:after="60"/>
      <w:outlineLvl w:val="6"/>
    </w:pPr>
  </w:style>
  <w:style w:type="paragraph" w:styleId="9">
    <w:name w:val="heading 8"/>
    <w:basedOn w:val="1"/>
    <w:next w:val="1"/>
    <w:link w:val="50"/>
    <w:unhideWhenUsed/>
    <w:qFormat/>
    <w:uiPriority w:val="9"/>
    <w:pPr>
      <w:spacing w:before="240" w:after="60"/>
      <w:outlineLvl w:val="7"/>
    </w:pPr>
    <w:rPr>
      <w:i/>
      <w:iCs/>
    </w:rPr>
  </w:style>
  <w:style w:type="paragraph" w:styleId="10">
    <w:name w:val="heading 9"/>
    <w:basedOn w:val="1"/>
    <w:next w:val="1"/>
    <w:link w:val="51"/>
    <w:unhideWhenUsed/>
    <w:qFormat/>
    <w:uiPriority w:val="9"/>
    <w:pPr>
      <w:spacing w:before="240" w:after="60"/>
      <w:outlineLvl w:val="8"/>
    </w:pPr>
    <w:rPr>
      <w:rFonts w:ascii="Cambria" w:hAnsi="Cambria" w:eastAsia="宋体"/>
      <w:sz w:val="22"/>
      <w:szCs w:val="22"/>
    </w:rPr>
  </w:style>
  <w:style w:type="character" w:default="1" w:styleId="34">
    <w:name w:val="Default Paragraph Font"/>
    <w:unhideWhenUsed/>
    <w:qFormat/>
    <w:uiPriority w:val="1"/>
  </w:style>
  <w:style w:type="table" w:default="1" w:styleId="40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2520" w:leftChars="1200"/>
    </w:pPr>
  </w:style>
  <w:style w:type="paragraph" w:styleId="12">
    <w:name w:val="Body Text First Indent"/>
    <w:basedOn w:val="13"/>
    <w:link w:val="58"/>
    <w:qFormat/>
    <w:uiPriority w:val="0"/>
    <w:pPr>
      <w:ind w:firstLine="420" w:firstLineChars="100"/>
    </w:pPr>
  </w:style>
  <w:style w:type="paragraph" w:styleId="13">
    <w:name w:val="Body Text"/>
    <w:basedOn w:val="1"/>
    <w:link w:val="55"/>
    <w:qFormat/>
    <w:uiPriority w:val="0"/>
    <w:pPr>
      <w:spacing w:after="120"/>
    </w:pPr>
  </w:style>
  <w:style w:type="paragraph" w:styleId="14">
    <w:name w:val="caption"/>
    <w:basedOn w:val="1"/>
    <w:next w:val="1"/>
    <w:unhideWhenUsed/>
    <w:qFormat/>
    <w:uiPriority w:val="35"/>
    <w:pPr>
      <w:spacing w:line="240" w:lineRule="auto"/>
    </w:pPr>
    <w:rPr>
      <w:b/>
      <w:bCs/>
      <w:smallCaps/>
      <w:color w:val="283138"/>
      <w:spacing w:val="6"/>
      <w:szCs w:val="18"/>
      <w:lang w:bidi="hi-IN"/>
    </w:rPr>
  </w:style>
  <w:style w:type="paragraph" w:styleId="15">
    <w:name w:val="Body Text Indent"/>
    <w:basedOn w:val="1"/>
    <w:link w:val="56"/>
    <w:qFormat/>
    <w:uiPriority w:val="0"/>
    <w:pPr>
      <w:spacing w:after="120"/>
      <w:ind w:left="420" w:leftChars="200"/>
    </w:pPr>
  </w:style>
  <w:style w:type="paragraph" w:styleId="16">
    <w:name w:val="Block Text"/>
    <w:basedOn w:val="1"/>
    <w:qFormat/>
    <w:uiPriority w:val="0"/>
    <w:pPr>
      <w:tabs>
        <w:tab w:val="left" w:pos="7740"/>
      </w:tabs>
      <w:spacing w:line="500" w:lineRule="exact"/>
      <w:ind w:left="359" w:leftChars="171" w:right="311" w:rightChars="148" w:firstLine="573"/>
    </w:pPr>
    <w:rPr>
      <w:sz w:val="36"/>
    </w:rPr>
  </w:style>
  <w:style w:type="paragraph" w:styleId="17">
    <w:name w:val="toc 5"/>
    <w:basedOn w:val="1"/>
    <w:next w:val="1"/>
    <w:qFormat/>
    <w:uiPriority w:val="39"/>
    <w:pPr>
      <w:ind w:left="1680" w:leftChars="800"/>
    </w:pPr>
  </w:style>
  <w:style w:type="paragraph" w:styleId="18">
    <w:name w:val="toc 3"/>
    <w:basedOn w:val="1"/>
    <w:next w:val="1"/>
    <w:qFormat/>
    <w:uiPriority w:val="39"/>
    <w:pPr>
      <w:ind w:left="840" w:leftChars="400"/>
    </w:pPr>
  </w:style>
  <w:style w:type="paragraph" w:styleId="19">
    <w:name w:val="Plain Text"/>
    <w:basedOn w:val="1"/>
    <w:link w:val="60"/>
    <w:qFormat/>
    <w:uiPriority w:val="0"/>
    <w:rPr>
      <w:rFonts w:ascii="宋体" w:hAnsi="Courier New"/>
      <w:szCs w:val="20"/>
    </w:rPr>
  </w:style>
  <w:style w:type="paragraph" w:styleId="20">
    <w:name w:val="toc 8"/>
    <w:basedOn w:val="1"/>
    <w:next w:val="1"/>
    <w:qFormat/>
    <w:uiPriority w:val="39"/>
    <w:pPr>
      <w:ind w:left="2940" w:leftChars="1400"/>
    </w:pPr>
  </w:style>
  <w:style w:type="paragraph" w:styleId="21">
    <w:name w:val="Body Text Indent 2"/>
    <w:basedOn w:val="1"/>
    <w:link w:val="59"/>
    <w:qFormat/>
    <w:uiPriority w:val="0"/>
    <w:pPr>
      <w:spacing w:after="120" w:line="480" w:lineRule="auto"/>
      <w:ind w:left="420" w:leftChars="200"/>
    </w:pPr>
  </w:style>
  <w:style w:type="paragraph" w:styleId="22">
    <w:name w:val="Balloon Text"/>
    <w:basedOn w:val="1"/>
    <w:link w:val="61"/>
    <w:qFormat/>
    <w:uiPriority w:val="0"/>
    <w:pPr>
      <w:spacing w:line="240" w:lineRule="auto"/>
    </w:pPr>
    <w:rPr>
      <w:sz w:val="18"/>
      <w:szCs w:val="18"/>
    </w:rPr>
  </w:style>
  <w:style w:type="paragraph" w:styleId="23">
    <w:name w:val="footer"/>
    <w:basedOn w:val="1"/>
    <w:link w:val="5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4">
    <w:name w:val="header"/>
    <w:basedOn w:val="1"/>
    <w:link w:val="52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5">
    <w:name w:val="toc 1"/>
    <w:basedOn w:val="1"/>
    <w:next w:val="1"/>
    <w:qFormat/>
    <w:uiPriority w:val="39"/>
    <w:pPr>
      <w:tabs>
        <w:tab w:val="right" w:leader="dot" w:pos="8505"/>
      </w:tabs>
      <w:spacing w:before="240" w:beforeLines="100"/>
      <w:ind w:left="560" w:leftChars="200" w:right="339" w:rightChars="121" w:firstLine="0" w:firstLineChars="0"/>
    </w:pPr>
    <w:rPr>
      <w:rFonts w:ascii="宋体" w:hAnsi="宋体"/>
      <w:szCs w:val="21"/>
    </w:rPr>
  </w:style>
  <w:style w:type="paragraph" w:styleId="26">
    <w:name w:val="toc 4"/>
    <w:basedOn w:val="1"/>
    <w:next w:val="1"/>
    <w:qFormat/>
    <w:uiPriority w:val="39"/>
    <w:pPr>
      <w:ind w:left="1260" w:leftChars="600"/>
    </w:pPr>
  </w:style>
  <w:style w:type="paragraph" w:styleId="27">
    <w:name w:val="Subtitle"/>
    <w:basedOn w:val="1"/>
    <w:next w:val="1"/>
    <w:link w:val="57"/>
    <w:qFormat/>
    <w:uiPriority w:val="11"/>
    <w:pPr>
      <w:spacing w:after="60"/>
      <w:jc w:val="center"/>
      <w:outlineLvl w:val="1"/>
    </w:pPr>
    <w:rPr>
      <w:rFonts w:ascii="Cambria" w:hAnsi="Cambria" w:eastAsia="宋体"/>
    </w:rPr>
  </w:style>
  <w:style w:type="paragraph" w:styleId="28">
    <w:name w:val="toc 6"/>
    <w:basedOn w:val="1"/>
    <w:next w:val="1"/>
    <w:qFormat/>
    <w:uiPriority w:val="39"/>
    <w:pPr>
      <w:ind w:left="2100" w:leftChars="1000"/>
    </w:pPr>
  </w:style>
  <w:style w:type="paragraph" w:styleId="29">
    <w:name w:val="toc 2"/>
    <w:basedOn w:val="1"/>
    <w:next w:val="1"/>
    <w:qFormat/>
    <w:uiPriority w:val="39"/>
    <w:pPr>
      <w:tabs>
        <w:tab w:val="right" w:leader="dot" w:pos="8505"/>
      </w:tabs>
      <w:ind w:left="560" w:leftChars="200" w:firstLine="560"/>
    </w:pPr>
  </w:style>
  <w:style w:type="paragraph" w:styleId="30">
    <w:name w:val="toc 9"/>
    <w:basedOn w:val="1"/>
    <w:next w:val="1"/>
    <w:qFormat/>
    <w:uiPriority w:val="39"/>
    <w:pPr>
      <w:ind w:left="3360" w:leftChars="1600"/>
    </w:pPr>
  </w:style>
  <w:style w:type="paragraph" w:styleId="31">
    <w:name w:val="HTML Preformatted"/>
    <w:basedOn w:val="1"/>
    <w:link w:val="89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 w:firstLineChars="0"/>
      <w:jc w:val="left"/>
    </w:pPr>
    <w:rPr>
      <w:rFonts w:ascii="宋体" w:hAnsi="宋体" w:eastAsia="宋体" w:cs="宋体"/>
      <w:sz w:val="24"/>
    </w:rPr>
  </w:style>
  <w:style w:type="paragraph" w:styleId="32">
    <w:name w:val="Normal (Web)"/>
    <w:basedOn w:val="1"/>
    <w:qFormat/>
    <w:uiPriority w:val="99"/>
    <w:pPr>
      <w:spacing w:before="100" w:beforeAutospacing="1" w:after="100" w:afterAutospacing="1"/>
      <w:jc w:val="left"/>
    </w:pPr>
    <w:rPr>
      <w:rFonts w:ascii="宋体" w:hAnsi="宋体" w:cs="宋体"/>
      <w:sz w:val="24"/>
    </w:rPr>
  </w:style>
  <w:style w:type="paragraph" w:styleId="33">
    <w:name w:val="Title"/>
    <w:basedOn w:val="1"/>
    <w:next w:val="1"/>
    <w:link w:val="54"/>
    <w:qFormat/>
    <w:uiPriority w:val="10"/>
    <w:pPr>
      <w:spacing w:before="240" w:after="60"/>
      <w:jc w:val="center"/>
      <w:outlineLvl w:val="0"/>
    </w:pPr>
    <w:rPr>
      <w:rFonts w:ascii="Cambria" w:hAnsi="Cambria" w:eastAsia="宋体"/>
      <w:b/>
      <w:bCs/>
      <w:kern w:val="28"/>
      <w:sz w:val="32"/>
      <w:szCs w:val="32"/>
    </w:rPr>
  </w:style>
  <w:style w:type="character" w:styleId="35">
    <w:name w:val="Strong"/>
    <w:basedOn w:val="34"/>
    <w:qFormat/>
    <w:uiPriority w:val="0"/>
    <w:rPr>
      <w:b/>
      <w:bCs/>
    </w:rPr>
  </w:style>
  <w:style w:type="character" w:styleId="36">
    <w:name w:val="page number"/>
    <w:basedOn w:val="34"/>
    <w:unhideWhenUsed/>
    <w:qFormat/>
    <w:uiPriority w:val="99"/>
  </w:style>
  <w:style w:type="character" w:styleId="37">
    <w:name w:val="FollowedHyperlink"/>
    <w:basedOn w:val="34"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38">
    <w:name w:val="Emphasis"/>
    <w:basedOn w:val="34"/>
    <w:qFormat/>
    <w:uiPriority w:val="20"/>
    <w:rPr>
      <w:rFonts w:hint="default" w:ascii="Calibri" w:hAnsi="Calibri"/>
      <w:b/>
      <w:i/>
      <w:iCs/>
    </w:rPr>
  </w:style>
  <w:style w:type="character" w:styleId="39">
    <w:name w:val="Hyperlink"/>
    <w:qFormat/>
    <w:uiPriority w:val="99"/>
    <w:rPr>
      <w:color w:val="0000FF"/>
      <w:u w:val="single"/>
    </w:rPr>
  </w:style>
  <w:style w:type="table" w:styleId="41">
    <w:name w:val="Table Grid"/>
    <w:basedOn w:val="40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2">
    <w:name w:val="Table Grid 7"/>
    <w:basedOn w:val="40"/>
    <w:qFormat/>
    <w:uiPriority w:val="0"/>
    <w:pPr>
      <w:spacing w:line="560" w:lineRule="exact"/>
      <w:ind w:firstLine="200" w:firstLineChars="20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>
        <w:tblLayout w:type="fixed"/>
      </w:tblPr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b w:val="0"/>
        <w:bCs w:val="0"/>
      </w:rPr>
      <w:tblPr>
        <w:tblLayout w:type="fixed"/>
      </w:tblPr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>
        <w:tblLayout w:type="fixed"/>
      </w:tblPr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>
        <w:tblLayout w:type="fixed"/>
      </w:tblPr>
      <w:tcPr>
        <w:tcBorders>
          <w:tl2br w:val="nil"/>
          <w:tr2bl w:val="nil"/>
        </w:tcBorders>
      </w:tcPr>
    </w:tblStylePr>
    <w:tblStylePr w:type="nwCell">
      <w:tblPr>
        <w:tblLayout w:type="fixed"/>
      </w:tblPr>
      <w:tcPr>
        <w:tcBorders>
          <w:tl2br w:val="single" w:color="000000" w:sz="6" w:space="0"/>
          <w:tr2bl w:val="nil"/>
        </w:tcBorders>
      </w:tcPr>
    </w:tblStylePr>
  </w:style>
  <w:style w:type="character" w:customStyle="1" w:styleId="43">
    <w:name w:val="标题 1 Char"/>
    <w:link w:val="2"/>
    <w:qFormat/>
    <w:locked/>
    <w:uiPriority w:val="9"/>
    <w:rPr>
      <w:rFonts w:ascii="Cambria" w:hAnsi="Cambria" w:eastAsia="方正小标宋_GBK"/>
      <w:bCs/>
      <w:color w:val="002060"/>
      <w:kern w:val="32"/>
      <w:sz w:val="36"/>
      <w:szCs w:val="32"/>
    </w:rPr>
  </w:style>
  <w:style w:type="character" w:customStyle="1" w:styleId="44">
    <w:name w:val="标题 2 Char"/>
    <w:link w:val="3"/>
    <w:qFormat/>
    <w:locked/>
    <w:uiPriority w:val="9"/>
    <w:rPr>
      <w:rFonts w:ascii="Cambria" w:hAnsi="Cambria" w:eastAsia="仿宋_GB2312"/>
      <w:b/>
      <w:bCs/>
      <w:iCs/>
      <w:color w:val="002060"/>
      <w:sz w:val="32"/>
      <w:szCs w:val="28"/>
    </w:rPr>
  </w:style>
  <w:style w:type="character" w:customStyle="1" w:styleId="45">
    <w:name w:val="标题 3 Char"/>
    <w:link w:val="4"/>
    <w:qFormat/>
    <w:locked/>
    <w:uiPriority w:val="9"/>
    <w:rPr>
      <w:rFonts w:ascii="Cambria" w:hAnsi="Cambria"/>
      <w:b/>
      <w:bCs/>
      <w:sz w:val="26"/>
      <w:szCs w:val="26"/>
    </w:rPr>
  </w:style>
  <w:style w:type="character" w:customStyle="1" w:styleId="46">
    <w:name w:val="标题 4 Char"/>
    <w:link w:val="5"/>
    <w:semiHidden/>
    <w:qFormat/>
    <w:locked/>
    <w:uiPriority w:val="9"/>
    <w:rPr>
      <w:b/>
      <w:bCs/>
      <w:sz w:val="28"/>
      <w:szCs w:val="28"/>
    </w:rPr>
  </w:style>
  <w:style w:type="character" w:customStyle="1" w:styleId="47">
    <w:name w:val="标题 5 Char"/>
    <w:link w:val="6"/>
    <w:semiHidden/>
    <w:qFormat/>
    <w:locked/>
    <w:uiPriority w:val="9"/>
    <w:rPr>
      <w:b/>
      <w:bCs/>
      <w:i/>
      <w:iCs/>
      <w:sz w:val="26"/>
      <w:szCs w:val="26"/>
    </w:rPr>
  </w:style>
  <w:style w:type="character" w:customStyle="1" w:styleId="48">
    <w:name w:val="标题 6 Char"/>
    <w:link w:val="7"/>
    <w:semiHidden/>
    <w:qFormat/>
    <w:locked/>
    <w:uiPriority w:val="9"/>
    <w:rPr>
      <w:b/>
      <w:bCs/>
    </w:rPr>
  </w:style>
  <w:style w:type="character" w:customStyle="1" w:styleId="49">
    <w:name w:val="标题 7 Char"/>
    <w:link w:val="8"/>
    <w:semiHidden/>
    <w:qFormat/>
    <w:locked/>
    <w:uiPriority w:val="9"/>
    <w:rPr>
      <w:sz w:val="24"/>
      <w:szCs w:val="24"/>
    </w:rPr>
  </w:style>
  <w:style w:type="character" w:customStyle="1" w:styleId="50">
    <w:name w:val="标题 8 Char"/>
    <w:link w:val="9"/>
    <w:semiHidden/>
    <w:qFormat/>
    <w:locked/>
    <w:uiPriority w:val="9"/>
    <w:rPr>
      <w:i/>
      <w:iCs/>
      <w:sz w:val="24"/>
      <w:szCs w:val="24"/>
    </w:rPr>
  </w:style>
  <w:style w:type="character" w:customStyle="1" w:styleId="51">
    <w:name w:val="标题 9 Char"/>
    <w:link w:val="10"/>
    <w:semiHidden/>
    <w:qFormat/>
    <w:locked/>
    <w:uiPriority w:val="9"/>
    <w:rPr>
      <w:rFonts w:hint="default" w:ascii="Cambria" w:hAnsi="Cambria" w:eastAsia="宋体"/>
    </w:rPr>
  </w:style>
  <w:style w:type="character" w:customStyle="1" w:styleId="52">
    <w:name w:val="页眉 Char"/>
    <w:link w:val="24"/>
    <w:qFormat/>
    <w:locked/>
    <w:uiPriority w:val="99"/>
    <w:rPr>
      <w:rFonts w:hint="eastAsia" w:ascii="仿宋_GB2312" w:eastAsia="仿宋_GB2312"/>
      <w:sz w:val="18"/>
      <w:szCs w:val="18"/>
    </w:rPr>
  </w:style>
  <w:style w:type="character" w:customStyle="1" w:styleId="53">
    <w:name w:val="页脚 Char"/>
    <w:basedOn w:val="34"/>
    <w:link w:val="23"/>
    <w:qFormat/>
    <w:locked/>
    <w:uiPriority w:val="99"/>
    <w:rPr>
      <w:rFonts w:hint="eastAsia" w:ascii="仿宋_GB2312" w:eastAsia="仿宋_GB2312"/>
      <w:sz w:val="18"/>
      <w:szCs w:val="18"/>
    </w:rPr>
  </w:style>
  <w:style w:type="character" w:customStyle="1" w:styleId="54">
    <w:name w:val="标题 Char"/>
    <w:link w:val="33"/>
    <w:qFormat/>
    <w:locked/>
    <w:uiPriority w:val="10"/>
    <w:rPr>
      <w:rFonts w:hint="default" w:ascii="Cambria" w:hAnsi="Cambria" w:eastAsia="宋体"/>
      <w:b/>
      <w:bCs/>
      <w:kern w:val="28"/>
      <w:sz w:val="32"/>
      <w:szCs w:val="32"/>
    </w:rPr>
  </w:style>
  <w:style w:type="character" w:customStyle="1" w:styleId="55">
    <w:name w:val="正文文本 Char"/>
    <w:basedOn w:val="34"/>
    <w:link w:val="13"/>
    <w:qFormat/>
    <w:locked/>
    <w:uiPriority w:val="0"/>
    <w:rPr>
      <w:rFonts w:hint="eastAsia" w:ascii="仿宋_GB2312" w:eastAsia="仿宋_GB2312"/>
      <w:sz w:val="28"/>
      <w:szCs w:val="24"/>
    </w:rPr>
  </w:style>
  <w:style w:type="character" w:customStyle="1" w:styleId="56">
    <w:name w:val="正文文本缩进 Char"/>
    <w:basedOn w:val="34"/>
    <w:link w:val="15"/>
    <w:qFormat/>
    <w:locked/>
    <w:uiPriority w:val="0"/>
    <w:rPr>
      <w:rFonts w:hint="eastAsia" w:ascii="仿宋_GB2312" w:eastAsia="仿宋_GB2312"/>
      <w:sz w:val="28"/>
      <w:szCs w:val="24"/>
    </w:rPr>
  </w:style>
  <w:style w:type="character" w:customStyle="1" w:styleId="57">
    <w:name w:val="副标题 Char"/>
    <w:link w:val="27"/>
    <w:qFormat/>
    <w:locked/>
    <w:uiPriority w:val="11"/>
    <w:rPr>
      <w:rFonts w:hint="default" w:ascii="Cambria" w:hAnsi="Cambria" w:eastAsia="宋体"/>
      <w:sz w:val="24"/>
      <w:szCs w:val="24"/>
    </w:rPr>
  </w:style>
  <w:style w:type="character" w:customStyle="1" w:styleId="58">
    <w:name w:val="正文首行缩进 Char"/>
    <w:basedOn w:val="55"/>
    <w:link w:val="12"/>
    <w:qFormat/>
    <w:locked/>
    <w:uiPriority w:val="0"/>
    <w:rPr>
      <w:rFonts w:hint="eastAsia" w:ascii="仿宋_GB2312" w:eastAsia="仿宋_GB2312"/>
      <w:sz w:val="28"/>
      <w:szCs w:val="24"/>
    </w:rPr>
  </w:style>
  <w:style w:type="character" w:customStyle="1" w:styleId="59">
    <w:name w:val="正文文本缩进 2 Char"/>
    <w:basedOn w:val="34"/>
    <w:link w:val="21"/>
    <w:qFormat/>
    <w:locked/>
    <w:uiPriority w:val="0"/>
    <w:rPr>
      <w:rFonts w:hint="eastAsia" w:ascii="仿宋_GB2312" w:eastAsia="仿宋_GB2312"/>
      <w:sz w:val="28"/>
      <w:szCs w:val="24"/>
    </w:rPr>
  </w:style>
  <w:style w:type="character" w:customStyle="1" w:styleId="60">
    <w:name w:val="纯文本 Char"/>
    <w:basedOn w:val="34"/>
    <w:link w:val="19"/>
    <w:qFormat/>
    <w:locked/>
    <w:uiPriority w:val="0"/>
    <w:rPr>
      <w:rFonts w:hint="eastAsia" w:ascii="宋体" w:hAnsi="Courier New" w:eastAsia="宋体" w:cs="Courier New"/>
      <w:sz w:val="21"/>
      <w:szCs w:val="21"/>
    </w:rPr>
  </w:style>
  <w:style w:type="character" w:customStyle="1" w:styleId="61">
    <w:name w:val="批注框文本 Char"/>
    <w:link w:val="22"/>
    <w:qFormat/>
    <w:locked/>
    <w:uiPriority w:val="0"/>
    <w:rPr>
      <w:rFonts w:hint="eastAsia" w:ascii="仿宋_GB2312" w:eastAsia="仿宋_GB2312"/>
      <w:sz w:val="18"/>
      <w:szCs w:val="18"/>
    </w:rPr>
  </w:style>
  <w:style w:type="character" w:customStyle="1" w:styleId="62">
    <w:name w:val="无间隔 Char"/>
    <w:link w:val="63"/>
    <w:qFormat/>
    <w:locked/>
    <w:uiPriority w:val="1"/>
    <w:rPr>
      <w:sz w:val="24"/>
      <w:szCs w:val="32"/>
    </w:rPr>
  </w:style>
  <w:style w:type="paragraph" w:customStyle="1" w:styleId="63">
    <w:name w:val="No Spacing"/>
    <w:basedOn w:val="1"/>
    <w:link w:val="62"/>
    <w:qFormat/>
    <w:uiPriority w:val="1"/>
    <w:rPr>
      <w:szCs w:val="32"/>
    </w:rPr>
  </w:style>
  <w:style w:type="paragraph" w:customStyle="1" w:styleId="64">
    <w:name w:val="List Paragraph"/>
    <w:basedOn w:val="1"/>
    <w:qFormat/>
    <w:uiPriority w:val="34"/>
    <w:pPr>
      <w:ind w:left="720"/>
      <w:contextualSpacing/>
    </w:pPr>
  </w:style>
  <w:style w:type="paragraph" w:customStyle="1" w:styleId="65">
    <w:name w:val="Quote"/>
    <w:basedOn w:val="1"/>
    <w:next w:val="1"/>
    <w:link w:val="66"/>
    <w:qFormat/>
    <w:uiPriority w:val="29"/>
    <w:rPr>
      <w:i/>
    </w:rPr>
  </w:style>
  <w:style w:type="character" w:customStyle="1" w:styleId="66">
    <w:name w:val="引用 Char"/>
    <w:link w:val="65"/>
    <w:qFormat/>
    <w:locked/>
    <w:uiPriority w:val="29"/>
    <w:rPr>
      <w:i/>
      <w:sz w:val="24"/>
      <w:szCs w:val="24"/>
    </w:rPr>
  </w:style>
  <w:style w:type="paragraph" w:customStyle="1" w:styleId="67">
    <w:name w:val="Intense Quote"/>
    <w:basedOn w:val="1"/>
    <w:next w:val="1"/>
    <w:link w:val="68"/>
    <w:qFormat/>
    <w:uiPriority w:val="30"/>
    <w:pPr>
      <w:ind w:left="720" w:right="720"/>
    </w:pPr>
    <w:rPr>
      <w:b/>
      <w:i/>
      <w:szCs w:val="22"/>
    </w:rPr>
  </w:style>
  <w:style w:type="character" w:customStyle="1" w:styleId="68">
    <w:name w:val="明显引用 Char"/>
    <w:link w:val="67"/>
    <w:qFormat/>
    <w:locked/>
    <w:uiPriority w:val="30"/>
    <w:rPr>
      <w:b/>
      <w:i/>
      <w:sz w:val="24"/>
    </w:rPr>
  </w:style>
  <w:style w:type="paragraph" w:customStyle="1" w:styleId="69">
    <w:name w:val="TOC Heading"/>
    <w:basedOn w:val="2"/>
    <w:next w:val="1"/>
    <w:unhideWhenUsed/>
    <w:qFormat/>
    <w:uiPriority w:val="39"/>
    <w:pPr>
      <w:outlineLvl w:val="9"/>
    </w:pPr>
    <w:rPr>
      <w:rFonts w:eastAsia="宋体"/>
    </w:rPr>
  </w:style>
  <w:style w:type="paragraph" w:customStyle="1" w:styleId="70">
    <w:name w:val="标题1"/>
    <w:basedOn w:val="1"/>
    <w:qFormat/>
    <w:uiPriority w:val="0"/>
    <w:pPr>
      <w:spacing w:before="100" w:beforeAutospacing="1" w:after="100" w:afterAutospacing="1" w:line="375" w:lineRule="exact"/>
      <w:jc w:val="left"/>
    </w:pPr>
    <w:rPr>
      <w:rFonts w:ascii="Times New Roman" w:hAnsi="宋体" w:cs="宋体"/>
      <w:sz w:val="30"/>
      <w:szCs w:val="30"/>
    </w:rPr>
  </w:style>
  <w:style w:type="paragraph" w:customStyle="1" w:styleId="71">
    <w:name w:val="juzhong"/>
    <w:basedOn w:val="1"/>
    <w:qFormat/>
    <w:uiPriority w:val="0"/>
    <w:pPr>
      <w:spacing w:before="100" w:beforeAutospacing="1" w:after="100" w:afterAutospacing="1"/>
      <w:jc w:val="left"/>
    </w:pPr>
    <w:rPr>
      <w:rFonts w:ascii="宋体" w:hAnsi="宋体"/>
      <w:sz w:val="24"/>
    </w:rPr>
  </w:style>
  <w:style w:type="paragraph" w:customStyle="1" w:styleId="72">
    <w:name w:val="样式 宋体 二号 居中"/>
    <w:basedOn w:val="1"/>
    <w:next w:val="12"/>
    <w:qFormat/>
    <w:uiPriority w:val="0"/>
    <w:pPr>
      <w:jc w:val="center"/>
    </w:pPr>
    <w:rPr>
      <w:rFonts w:ascii="宋体" w:hAnsi="宋体" w:cs="宋体"/>
      <w:sz w:val="44"/>
      <w:szCs w:val="20"/>
    </w:rPr>
  </w:style>
  <w:style w:type="paragraph" w:customStyle="1" w:styleId="73">
    <w:name w:val="p0"/>
    <w:basedOn w:val="1"/>
    <w:qFormat/>
    <w:uiPriority w:val="0"/>
    <w:rPr>
      <w:szCs w:val="21"/>
    </w:rPr>
  </w:style>
  <w:style w:type="paragraph" w:customStyle="1" w:styleId="74">
    <w:name w:val="txt"/>
    <w:basedOn w:val="1"/>
    <w:qFormat/>
    <w:uiPriority w:val="0"/>
    <w:pPr>
      <w:spacing w:before="100" w:beforeAutospacing="1" w:after="100" w:afterAutospacing="1" w:line="360" w:lineRule="exact"/>
      <w:jc w:val="left"/>
    </w:pPr>
    <w:rPr>
      <w:rFonts w:ascii="宋体" w:hAnsi="宋体"/>
      <w:szCs w:val="21"/>
    </w:rPr>
  </w:style>
  <w:style w:type="paragraph" w:customStyle="1" w:styleId="75">
    <w:name w:val="正文1"/>
    <w:basedOn w:val="1"/>
    <w:qFormat/>
    <w:uiPriority w:val="0"/>
    <w:pPr>
      <w:topLinePunct/>
      <w:spacing w:line="420" w:lineRule="exact"/>
      <w:ind w:firstLine="420"/>
      <w:jc w:val="left"/>
    </w:pPr>
    <w:rPr>
      <w:rFonts w:ascii="华文细黑" w:hAnsi="宋体" w:eastAsia="华文细黑"/>
    </w:rPr>
  </w:style>
  <w:style w:type="character" w:customStyle="1" w:styleId="76">
    <w:name w:val="样式1 Char"/>
    <w:link w:val="77"/>
    <w:qFormat/>
    <w:locked/>
    <w:uiPriority w:val="0"/>
    <w:rPr>
      <w:rFonts w:hint="default" w:ascii="Arial" w:hAnsi="Arial" w:eastAsia="黑体" w:cs="Arial"/>
      <w:b/>
      <w:bCs/>
      <w:kern w:val="2"/>
      <w:sz w:val="24"/>
      <w:szCs w:val="32"/>
    </w:rPr>
  </w:style>
  <w:style w:type="paragraph" w:customStyle="1" w:styleId="77">
    <w:name w:val="样式1"/>
    <w:basedOn w:val="3"/>
    <w:link w:val="76"/>
    <w:qFormat/>
    <w:uiPriority w:val="0"/>
    <w:pPr>
      <w:ind w:firstLine="643"/>
    </w:pPr>
  </w:style>
  <w:style w:type="paragraph" w:customStyle="1" w:styleId="78">
    <w:name w:val="Personal Name"/>
    <w:basedOn w:val="33"/>
    <w:qFormat/>
    <w:uiPriority w:val="0"/>
    <w:rPr>
      <w:rFonts w:ascii="Arial" w:hAnsi="Arial" w:eastAsia="方正舒体"/>
      <w:b w:val="0"/>
      <w:caps/>
      <w:color w:val="000000"/>
      <w:sz w:val="28"/>
      <w:szCs w:val="28"/>
    </w:rPr>
  </w:style>
  <w:style w:type="character" w:customStyle="1" w:styleId="79">
    <w:name w:val="标题 #1_"/>
    <w:link w:val="80"/>
    <w:qFormat/>
    <w:locked/>
    <w:uiPriority w:val="0"/>
    <w:rPr>
      <w:shd w:val="clear" w:color="auto" w:fill="FFFFFF"/>
    </w:rPr>
  </w:style>
  <w:style w:type="paragraph" w:customStyle="1" w:styleId="80">
    <w:name w:val="标题 #1"/>
    <w:basedOn w:val="1"/>
    <w:link w:val="79"/>
    <w:qFormat/>
    <w:uiPriority w:val="0"/>
    <w:pPr>
      <w:widowControl w:val="0"/>
      <w:shd w:val="clear" w:color="auto" w:fill="FFFFFF"/>
      <w:spacing w:after="900" w:line="0" w:lineRule="atLeast"/>
      <w:ind w:firstLine="0" w:firstLineChars="0"/>
      <w:outlineLvl w:val="0"/>
    </w:pPr>
    <w:rPr>
      <w:rFonts w:eastAsia="宋体"/>
      <w:sz w:val="20"/>
      <w:szCs w:val="20"/>
    </w:rPr>
  </w:style>
  <w:style w:type="character" w:customStyle="1" w:styleId="81">
    <w:name w:val="Subtle Emphasis"/>
    <w:qFormat/>
    <w:uiPriority w:val="19"/>
    <w:rPr>
      <w:i/>
      <w:color w:val="5A5A5A"/>
    </w:rPr>
  </w:style>
  <w:style w:type="character" w:customStyle="1" w:styleId="82">
    <w:name w:val="Intense Emphasis"/>
    <w:qFormat/>
    <w:uiPriority w:val="21"/>
    <w:rPr>
      <w:b/>
      <w:i/>
      <w:sz w:val="24"/>
      <w:szCs w:val="24"/>
      <w:u w:val="single"/>
    </w:rPr>
  </w:style>
  <w:style w:type="character" w:customStyle="1" w:styleId="83">
    <w:name w:val="Subtle Reference"/>
    <w:qFormat/>
    <w:uiPriority w:val="31"/>
    <w:rPr>
      <w:sz w:val="24"/>
      <w:szCs w:val="24"/>
      <w:u w:val="single"/>
    </w:rPr>
  </w:style>
  <w:style w:type="character" w:customStyle="1" w:styleId="84">
    <w:name w:val="Intense Reference"/>
    <w:qFormat/>
    <w:uiPriority w:val="32"/>
    <w:rPr>
      <w:b/>
      <w:sz w:val="24"/>
      <w:u w:val="single"/>
    </w:rPr>
  </w:style>
  <w:style w:type="character" w:customStyle="1" w:styleId="85">
    <w:name w:val="Book Title"/>
    <w:qFormat/>
    <w:uiPriority w:val="33"/>
    <w:rPr>
      <w:rFonts w:hint="default" w:ascii="Cambria" w:hAnsi="Cambria" w:eastAsia="宋体"/>
      <w:b/>
      <w:i/>
      <w:sz w:val="24"/>
      <w:szCs w:val="24"/>
    </w:rPr>
  </w:style>
  <w:style w:type="character" w:customStyle="1" w:styleId="86">
    <w:name w:val="news_content1"/>
    <w:qFormat/>
    <w:uiPriority w:val="0"/>
    <w:rPr>
      <w:color w:val="3E3E3E"/>
      <w:sz w:val="21"/>
      <w:szCs w:val="21"/>
      <w:u w:val="none"/>
    </w:rPr>
  </w:style>
  <w:style w:type="table" w:customStyle="1" w:styleId="87">
    <w:name w:val="new"/>
    <w:basedOn w:val="40"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99CC00"/>
      </w:tcPr>
    </w:tblStylePr>
    <w:tblStylePr w:type="firstCol"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B3B3B3"/>
      </w:tcPr>
    </w:tblStylePr>
    <w:tblStylePr w:type="band1Horz"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0C0C0"/>
      </w:tcPr>
    </w:tblStylePr>
  </w:style>
  <w:style w:type="table" w:customStyle="1" w:styleId="88">
    <w:name w:val="样式2"/>
    <w:basedOn w:val="40"/>
    <w:qFormat/>
    <w:uiPriority w:val="99"/>
    <w:rPr>
      <w:rFonts w:eastAsia="仿宋_GB2312"/>
      <w:sz w:val="28"/>
    </w:rPr>
    <w:tblPr>
      <w:tblBorders>
        <w:top w:val="single" w:color="92D050" w:sz="4" w:space="0"/>
        <w:left w:val="single" w:color="92D050" w:sz="4" w:space="0"/>
        <w:bottom w:val="single" w:color="92D050" w:sz="4" w:space="0"/>
        <w:right w:val="single" w:color="92D050" w:sz="4" w:space="0"/>
        <w:insideH w:val="single" w:color="92D050" w:sz="4" w:space="0"/>
        <w:insideV w:val="single" w:color="92D05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hint="default" w:ascii="Calibri" w:hAnsi="Calibri" w:eastAsia="Adobe Arabic"/>
        <w:sz w:val="28"/>
        <w:szCs w:val="28"/>
      </w:rPr>
      <w:tcPr>
        <w:shd w:val="clear" w:color="auto" w:fill="92D050"/>
      </w:tcPr>
    </w:tblStylePr>
    <w:tblStylePr w:type="band2Horz">
      <w:tcPr>
        <w:shd w:val="clear" w:color="auto" w:fill="D6E3BC" w:themeFill="accent3" w:themeFillTint="66"/>
      </w:tcPr>
    </w:tblStylePr>
  </w:style>
  <w:style w:type="character" w:customStyle="1" w:styleId="89">
    <w:name w:val="HTML 预设格式 Char"/>
    <w:basedOn w:val="34"/>
    <w:link w:val="31"/>
    <w:qFormat/>
    <w:uiPriority w:val="0"/>
    <w:rPr>
      <w:rFonts w:ascii="宋体" w:hAnsi="宋体" w:cs="宋体"/>
      <w:sz w:val="24"/>
      <w:szCs w:val="24"/>
    </w:rPr>
  </w:style>
  <w:style w:type="paragraph" w:customStyle="1" w:styleId="90">
    <w:name w:val="style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9C43124-161B-4377-AB1C-78A3B42BC43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1086</Words>
  <Characters>6193</Characters>
  <Lines>51</Lines>
  <Paragraphs>14</Paragraphs>
  <TotalTime>1</TotalTime>
  <ScaleCrop>false</ScaleCrop>
  <LinksUpToDate>false</LinksUpToDate>
  <CharactersWithSpaces>7265</CharactersWithSpaces>
  <Application>WPS Office_10.1.0.7521_F1E327BC-269C-435d-A152-05C5408002CA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2017-07-21T03:34:00Z</dcterms:created>
  <dc:creator>Skyfree</dc:creator>
  <cp:lastModifiedBy>天天向上</cp:lastModifiedBy>
  <cp:lastPrinted>2017-07-23T01:18:00Z</cp:lastPrinted>
  <dcterms:modified xsi:type="dcterms:W3CDTF">2018-11-18T12:57:26Z</dcterms:modified>
  <dc:title>目 录</dc:title>
  <cp:revision>297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2052-10.1.0.7521</vt:lpwstr>
  </property>
</Properties>
</file>